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5B05635" w:rsidR="00E740EA" w:rsidRDefault="005F68BC" w:rsidP="00353377">
      <w:pPr>
        <w:pStyle w:val="Default"/>
        <w:rPr>
          <w:rFonts w:ascii="Arial" w:hAnsi="Arial" w:cs="Arial"/>
          <w:noProof/>
          <w:lang w:val="en-CA" w:eastAsia="en-CA"/>
        </w:rPr>
      </w:pPr>
      <w:r w:rsidRPr="005468CA">
        <w:rPr>
          <w:rFonts w:ascii="Arial" w:hAnsi="Arial" w:cs="Arial"/>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8E83322" w14:textId="77777777" w:rsidR="008D3135" w:rsidRPr="005468CA" w:rsidRDefault="008D3135" w:rsidP="00353377">
      <w:pPr>
        <w:pStyle w:val="Default"/>
        <w:rPr>
          <w:rFonts w:ascii="Arial" w:hAnsi="Arial" w:cs="Arial"/>
          <w:noProof/>
          <w:lang w:val="en-CA" w:eastAsia="en-CA"/>
        </w:rPr>
      </w:pPr>
    </w:p>
    <w:p w14:paraId="246AA8C0" w14:textId="4EFE46D7" w:rsidR="004B205A" w:rsidRPr="008D3135" w:rsidRDefault="004B205A" w:rsidP="008D3135">
      <w:pPr>
        <w:pStyle w:val="Heading1"/>
      </w:pPr>
      <w:bookmarkStart w:id="0" w:name="_Toc48208671"/>
      <w:bookmarkStart w:id="1" w:name="_Toc48802913"/>
      <w:r w:rsidRPr="008D3135">
        <w:t>Social Work 4ZZ3: Social Welfare: Practice Implications and Advocacy</w:t>
      </w:r>
      <w:bookmarkEnd w:id="0"/>
      <w:bookmarkEnd w:id="1"/>
      <w:r w:rsidRPr="008D3135">
        <w:t xml:space="preserve"> </w:t>
      </w:r>
    </w:p>
    <w:p w14:paraId="0BF07562" w14:textId="77777777" w:rsidR="008D3135" w:rsidRPr="008D3135" w:rsidRDefault="008D3135" w:rsidP="008D3135">
      <w:pPr>
        <w:rPr>
          <w:lang w:val="en-US"/>
        </w:rPr>
      </w:pPr>
    </w:p>
    <w:p w14:paraId="2AD8A5A4" w14:textId="003DEB81" w:rsidR="004B205A" w:rsidRPr="008D3135" w:rsidRDefault="004B205A" w:rsidP="004B205A">
      <w:pPr>
        <w:pStyle w:val="ListParagraph"/>
        <w:numPr>
          <w:ilvl w:val="0"/>
          <w:numId w:val="22"/>
        </w:numPr>
        <w:rPr>
          <w:rFonts w:ascii="Arial" w:hAnsi="Arial" w:cs="Arial"/>
          <w:bCs/>
          <w:sz w:val="24"/>
          <w:szCs w:val="24"/>
        </w:rPr>
      </w:pPr>
      <w:r w:rsidRPr="008D3135">
        <w:rPr>
          <w:rFonts w:ascii="Arial" w:hAnsi="Arial" w:cs="Arial"/>
          <w:bCs/>
          <w:sz w:val="24"/>
          <w:szCs w:val="24"/>
        </w:rPr>
        <w:t xml:space="preserve">Tuesday September 7 to Tuesday December 7, 2021 </w:t>
      </w:r>
      <w:r w:rsidR="00B15567" w:rsidRPr="008D3135">
        <w:rPr>
          <w:rFonts w:ascii="Arial" w:hAnsi="Arial" w:cs="Arial"/>
          <w:bCs/>
          <w:sz w:val="24"/>
          <w:szCs w:val="24"/>
        </w:rPr>
        <w:t xml:space="preserve">– </w:t>
      </w:r>
    </w:p>
    <w:p w14:paraId="70676657" w14:textId="1C2372D9" w:rsidR="00B15567" w:rsidRPr="005468CA" w:rsidRDefault="00B15567" w:rsidP="00B15567">
      <w:pPr>
        <w:pStyle w:val="ListParagraph"/>
        <w:rPr>
          <w:rFonts w:ascii="Arial" w:hAnsi="Arial" w:cs="Arial"/>
          <w:b w:val="0"/>
          <w:sz w:val="24"/>
          <w:szCs w:val="24"/>
        </w:rPr>
      </w:pPr>
      <w:r w:rsidRPr="005468CA">
        <w:rPr>
          <w:rFonts w:ascii="Arial" w:hAnsi="Arial" w:cs="Arial"/>
          <w:b w:val="0"/>
          <w:sz w:val="24"/>
          <w:szCs w:val="24"/>
        </w:rPr>
        <w:t xml:space="preserve">7:00pm – 10:00pm </w:t>
      </w:r>
    </w:p>
    <w:p w14:paraId="545760E4" w14:textId="29FAC198" w:rsidR="004B205A" w:rsidRPr="005468CA" w:rsidRDefault="004B205A" w:rsidP="004B205A">
      <w:pPr>
        <w:pStyle w:val="ListParagraph"/>
        <w:numPr>
          <w:ilvl w:val="0"/>
          <w:numId w:val="22"/>
        </w:numPr>
        <w:rPr>
          <w:rFonts w:ascii="Arial" w:hAnsi="Arial" w:cs="Arial"/>
          <w:b w:val="0"/>
          <w:sz w:val="24"/>
          <w:szCs w:val="24"/>
        </w:rPr>
      </w:pPr>
      <w:r w:rsidRPr="005468CA">
        <w:rPr>
          <w:rFonts w:ascii="Arial" w:hAnsi="Arial" w:cs="Arial"/>
          <w:b w:val="0"/>
          <w:sz w:val="24"/>
          <w:szCs w:val="24"/>
        </w:rPr>
        <w:t xml:space="preserve">This course will be </w:t>
      </w:r>
      <w:r w:rsidR="00B15567" w:rsidRPr="005468CA">
        <w:rPr>
          <w:rFonts w:ascii="Arial" w:hAnsi="Arial" w:cs="Arial"/>
          <w:b w:val="0"/>
          <w:sz w:val="24"/>
          <w:szCs w:val="24"/>
        </w:rPr>
        <w:t xml:space="preserve">offered through </w:t>
      </w:r>
      <w:r w:rsidRPr="005468CA">
        <w:rPr>
          <w:rFonts w:ascii="Arial" w:hAnsi="Arial" w:cs="Arial"/>
          <w:b w:val="0"/>
          <w:sz w:val="24"/>
          <w:szCs w:val="24"/>
        </w:rPr>
        <w:t>a mix of synchronous</w:t>
      </w:r>
      <w:r w:rsidR="00B15567" w:rsidRPr="005468CA">
        <w:rPr>
          <w:rFonts w:ascii="Arial" w:hAnsi="Arial" w:cs="Arial"/>
          <w:b w:val="0"/>
          <w:sz w:val="24"/>
          <w:szCs w:val="24"/>
        </w:rPr>
        <w:t xml:space="preserve"> (via Zoom)</w:t>
      </w:r>
      <w:r w:rsidRPr="005468CA">
        <w:rPr>
          <w:rFonts w:ascii="Arial" w:hAnsi="Arial" w:cs="Arial"/>
          <w:b w:val="0"/>
          <w:sz w:val="24"/>
          <w:szCs w:val="24"/>
        </w:rPr>
        <w:t xml:space="preserve"> </w:t>
      </w:r>
      <w:r w:rsidR="00B15567" w:rsidRPr="005468CA">
        <w:rPr>
          <w:rFonts w:ascii="Arial" w:hAnsi="Arial" w:cs="Arial"/>
          <w:b w:val="0"/>
          <w:sz w:val="24"/>
          <w:szCs w:val="24"/>
        </w:rPr>
        <w:t>and asynchronous lectures</w:t>
      </w:r>
      <w:r w:rsidRPr="005468CA">
        <w:rPr>
          <w:rFonts w:ascii="Arial" w:hAnsi="Arial" w:cs="Arial"/>
          <w:b w:val="0"/>
          <w:sz w:val="24"/>
          <w:szCs w:val="24"/>
        </w:rPr>
        <w:t xml:space="preserve"> – please see the Course </w:t>
      </w:r>
      <w:r w:rsidR="006A289B">
        <w:rPr>
          <w:rFonts w:ascii="Arial" w:hAnsi="Arial" w:cs="Arial"/>
          <w:b w:val="0"/>
          <w:sz w:val="24"/>
          <w:szCs w:val="24"/>
        </w:rPr>
        <w:t xml:space="preserve">Weekly Topics and Readings </w:t>
      </w:r>
      <w:r w:rsidRPr="005468CA">
        <w:rPr>
          <w:rFonts w:ascii="Arial" w:hAnsi="Arial" w:cs="Arial"/>
          <w:b w:val="0"/>
          <w:sz w:val="24"/>
          <w:szCs w:val="24"/>
        </w:rPr>
        <w:t>for</w:t>
      </w:r>
      <w:r w:rsidR="00B15567" w:rsidRPr="005468CA">
        <w:rPr>
          <w:rFonts w:ascii="Arial" w:hAnsi="Arial" w:cs="Arial"/>
          <w:b w:val="0"/>
          <w:sz w:val="24"/>
          <w:szCs w:val="24"/>
        </w:rPr>
        <w:t xml:space="preserve"> a full course schedule!</w:t>
      </w:r>
    </w:p>
    <w:p w14:paraId="4F0B5447" w14:textId="6261C30C" w:rsidR="004B205A" w:rsidRPr="005468CA" w:rsidRDefault="004B205A" w:rsidP="004B205A">
      <w:pPr>
        <w:pStyle w:val="ListParagraph"/>
        <w:numPr>
          <w:ilvl w:val="0"/>
          <w:numId w:val="22"/>
        </w:numPr>
        <w:rPr>
          <w:rFonts w:ascii="Arial" w:hAnsi="Arial" w:cs="Arial"/>
          <w:b w:val="0"/>
          <w:sz w:val="24"/>
          <w:szCs w:val="24"/>
        </w:rPr>
      </w:pPr>
      <w:r w:rsidRPr="008D3135">
        <w:rPr>
          <w:rFonts w:ascii="Arial" w:hAnsi="Arial" w:cs="Arial"/>
          <w:bCs/>
          <w:sz w:val="24"/>
          <w:szCs w:val="24"/>
        </w:rPr>
        <w:t>Instructor:</w:t>
      </w:r>
      <w:r w:rsidRPr="005468CA">
        <w:rPr>
          <w:rFonts w:ascii="Arial" w:hAnsi="Arial" w:cs="Arial"/>
          <w:b w:val="0"/>
          <w:sz w:val="24"/>
          <w:szCs w:val="24"/>
        </w:rPr>
        <w:t xml:space="preserve"> Mary Vaccaro </w:t>
      </w:r>
    </w:p>
    <w:p w14:paraId="00AD0263" w14:textId="576D5CE7" w:rsidR="004B205A" w:rsidRPr="005468CA" w:rsidRDefault="004B205A" w:rsidP="004B205A">
      <w:pPr>
        <w:pStyle w:val="ListParagraph"/>
        <w:numPr>
          <w:ilvl w:val="0"/>
          <w:numId w:val="22"/>
        </w:numPr>
        <w:rPr>
          <w:rFonts w:ascii="Arial" w:hAnsi="Arial" w:cs="Arial"/>
          <w:b w:val="0"/>
          <w:color w:val="000000" w:themeColor="text1"/>
          <w:sz w:val="24"/>
          <w:szCs w:val="24"/>
        </w:rPr>
      </w:pPr>
      <w:r w:rsidRPr="008D3135">
        <w:rPr>
          <w:rFonts w:ascii="Arial" w:hAnsi="Arial" w:cs="Arial"/>
          <w:bCs/>
          <w:color w:val="000000" w:themeColor="text1"/>
          <w:sz w:val="24"/>
          <w:szCs w:val="24"/>
        </w:rPr>
        <w:t>Office hours:</w:t>
      </w:r>
      <w:r w:rsidR="00B15567" w:rsidRPr="005468CA">
        <w:rPr>
          <w:rFonts w:ascii="Arial" w:hAnsi="Arial" w:cs="Arial"/>
          <w:b w:val="0"/>
          <w:color w:val="000000" w:themeColor="text1"/>
          <w:sz w:val="24"/>
          <w:szCs w:val="24"/>
        </w:rPr>
        <w:t xml:space="preserve"> Upon request </w:t>
      </w:r>
    </w:p>
    <w:p w14:paraId="3DED1BDE" w14:textId="0F79EE8D" w:rsidR="00353377" w:rsidRPr="005468CA" w:rsidRDefault="004B205A" w:rsidP="004B205A">
      <w:pPr>
        <w:pStyle w:val="ListParagraph"/>
        <w:numPr>
          <w:ilvl w:val="0"/>
          <w:numId w:val="22"/>
        </w:numPr>
        <w:rPr>
          <w:rFonts w:ascii="Arial" w:hAnsi="Arial" w:cs="Arial"/>
          <w:b w:val="0"/>
          <w:sz w:val="24"/>
          <w:szCs w:val="24"/>
        </w:rPr>
      </w:pPr>
      <w:bookmarkStart w:id="2" w:name="_Toc12437024"/>
      <w:r w:rsidRPr="008D3135">
        <w:rPr>
          <w:rFonts w:ascii="Arial" w:hAnsi="Arial" w:cs="Arial"/>
          <w:bCs/>
          <w:color w:val="000000" w:themeColor="text1"/>
          <w:sz w:val="24"/>
          <w:szCs w:val="24"/>
        </w:rPr>
        <w:t>Email:</w:t>
      </w:r>
      <w:r w:rsidRPr="005468CA">
        <w:rPr>
          <w:rFonts w:ascii="Arial" w:hAnsi="Arial" w:cs="Arial"/>
          <w:b w:val="0"/>
          <w:color w:val="000000" w:themeColor="text1"/>
          <w:sz w:val="24"/>
          <w:szCs w:val="24"/>
        </w:rPr>
        <w:t xml:space="preserve"> </w:t>
      </w:r>
      <w:bookmarkEnd w:id="2"/>
      <w:r w:rsidRPr="005468CA">
        <w:rPr>
          <w:rFonts w:ascii="Arial" w:hAnsi="Arial" w:cs="Arial"/>
          <w:b w:val="0"/>
          <w:sz w:val="24"/>
          <w:szCs w:val="24"/>
        </w:rPr>
        <w:fldChar w:fldCharType="begin"/>
      </w:r>
      <w:r w:rsidRPr="005468CA">
        <w:rPr>
          <w:rFonts w:ascii="Arial" w:hAnsi="Arial" w:cs="Arial"/>
          <w:b w:val="0"/>
          <w:sz w:val="24"/>
          <w:szCs w:val="24"/>
        </w:rPr>
        <w:instrText xml:space="preserve"> HYPERLINK "mailto:vaccarm@mcmaster.ca" </w:instrText>
      </w:r>
      <w:r w:rsidRPr="005468CA">
        <w:rPr>
          <w:rFonts w:ascii="Arial" w:hAnsi="Arial" w:cs="Arial"/>
          <w:b w:val="0"/>
          <w:sz w:val="24"/>
          <w:szCs w:val="24"/>
        </w:rPr>
        <w:fldChar w:fldCharType="separate"/>
      </w:r>
      <w:r w:rsidRPr="005468CA">
        <w:rPr>
          <w:rStyle w:val="Hyperlink"/>
          <w:rFonts w:ascii="Arial" w:hAnsi="Arial" w:cs="Arial"/>
          <w:b w:val="0"/>
          <w:sz w:val="24"/>
          <w:szCs w:val="24"/>
        </w:rPr>
        <w:t>vaccarm@mcmaster.ca</w:t>
      </w:r>
      <w:r w:rsidRPr="005468CA">
        <w:rPr>
          <w:rFonts w:ascii="Arial" w:hAnsi="Arial" w:cs="Arial"/>
          <w:b w:val="0"/>
          <w:sz w:val="24"/>
          <w:szCs w:val="24"/>
        </w:rPr>
        <w:fldChar w:fldCharType="end"/>
      </w:r>
      <w:r w:rsidRPr="005468CA">
        <w:rPr>
          <w:rFonts w:ascii="Arial" w:hAnsi="Arial" w:cs="Arial"/>
          <w:b w:val="0"/>
          <w:sz w:val="24"/>
          <w:szCs w:val="24"/>
        </w:rPr>
        <w:t xml:space="preserve"> </w:t>
      </w:r>
      <w:r w:rsidR="00353377" w:rsidRPr="005468CA">
        <w:rPr>
          <w:rFonts w:ascii="Arial" w:hAnsi="Arial" w:cs="Arial"/>
          <w:b w:val="0"/>
          <w:sz w:val="24"/>
          <w:szCs w:val="24"/>
        </w:rPr>
        <w:tab/>
      </w:r>
    </w:p>
    <w:p w14:paraId="4C52E1CC" w14:textId="53C14CCC" w:rsidR="005F68BC" w:rsidRPr="005468CA" w:rsidRDefault="006F4CDE" w:rsidP="008D3135">
      <w:pPr>
        <w:pStyle w:val="Heading1"/>
        <w:rPr>
          <w:noProof/>
        </w:rPr>
      </w:pPr>
      <w:bookmarkStart w:id="3" w:name="_Toc12350798"/>
      <w:bookmarkStart w:id="4" w:name="_Toc12438428"/>
      <w:bookmarkStart w:id="5" w:name="_Toc12437232"/>
      <w:r w:rsidRPr="005468CA">
        <w:t>Table of Contents</w:t>
      </w:r>
      <w:r w:rsidRPr="005468CA">
        <w:rPr>
          <w:lang w:val="en-GB"/>
        </w:rPr>
        <w:t xml:space="preserve"> </w:t>
      </w:r>
      <w:bookmarkStart w:id="6" w:name="_Toc12350799"/>
      <w:bookmarkEnd w:id="3"/>
      <w:bookmarkEnd w:id="4"/>
      <w:r w:rsidR="004B7060" w:rsidRPr="005468CA">
        <w:fldChar w:fldCharType="begin"/>
      </w:r>
      <w:r w:rsidR="004B7060" w:rsidRPr="005468CA">
        <w:instrText xml:space="preserve"> TOC \o "1-1" \h \z \u </w:instrText>
      </w:r>
      <w:r w:rsidR="004B7060" w:rsidRPr="005468CA">
        <w:fldChar w:fldCharType="separate"/>
      </w:r>
    </w:p>
    <w:p w14:paraId="22AD3A42" w14:textId="77777777" w:rsidR="005F68BC" w:rsidRPr="005468CA" w:rsidRDefault="00053AFB">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5468CA">
          <w:rPr>
            <w:rStyle w:val="Hyperlink"/>
            <w:rFonts w:ascii="Arial" w:hAnsi="Arial" w:cs="Arial"/>
            <w:b w:val="0"/>
            <w:noProof/>
          </w:rPr>
          <w:t>Course Overview</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_Toc12438429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1</w:t>
        </w:r>
        <w:r w:rsidR="005F68BC" w:rsidRPr="005468CA">
          <w:rPr>
            <w:rFonts w:ascii="Arial" w:hAnsi="Arial" w:cs="Arial"/>
            <w:b w:val="0"/>
            <w:noProof/>
            <w:webHidden/>
          </w:rPr>
          <w:fldChar w:fldCharType="end"/>
        </w:r>
      </w:hyperlink>
    </w:p>
    <w:p w14:paraId="6AA0C613" w14:textId="77777777" w:rsidR="005F68BC" w:rsidRPr="005468CA" w:rsidRDefault="00053AFB">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5468CA">
          <w:rPr>
            <w:rStyle w:val="Hyperlink"/>
            <w:rFonts w:ascii="Arial" w:hAnsi="Arial" w:cs="Arial"/>
            <w:b w:val="0"/>
            <w:noProof/>
          </w:rPr>
          <w:t>Course Requirements/Assignments</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_Toc12438430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2</w:t>
        </w:r>
        <w:r w:rsidR="005F68BC" w:rsidRPr="005468CA">
          <w:rPr>
            <w:rFonts w:ascii="Arial" w:hAnsi="Arial" w:cs="Arial"/>
            <w:b w:val="0"/>
            <w:noProof/>
            <w:webHidden/>
          </w:rPr>
          <w:fldChar w:fldCharType="end"/>
        </w:r>
      </w:hyperlink>
    </w:p>
    <w:p w14:paraId="34DBA769" w14:textId="77777777" w:rsidR="005F68BC" w:rsidRPr="005468CA" w:rsidRDefault="00053AFB">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5468CA">
          <w:rPr>
            <w:rStyle w:val="Hyperlink"/>
            <w:rFonts w:ascii="Arial" w:hAnsi="Arial" w:cs="Arial"/>
            <w:b w:val="0"/>
            <w:noProof/>
            <w:lang w:val="en-GB"/>
          </w:rPr>
          <w:t>Assignment Submission and Grading</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_Toc12438431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3</w:t>
        </w:r>
        <w:r w:rsidR="005F68BC" w:rsidRPr="005468CA">
          <w:rPr>
            <w:rFonts w:ascii="Arial" w:hAnsi="Arial" w:cs="Arial"/>
            <w:b w:val="0"/>
            <w:noProof/>
            <w:webHidden/>
          </w:rPr>
          <w:fldChar w:fldCharType="end"/>
        </w:r>
      </w:hyperlink>
    </w:p>
    <w:p w14:paraId="69B23F2F" w14:textId="77777777" w:rsidR="005F68BC" w:rsidRPr="005468CA" w:rsidRDefault="00053AFB">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5468CA">
          <w:rPr>
            <w:rStyle w:val="Hyperlink"/>
            <w:rFonts w:ascii="Arial" w:hAnsi="Arial" w:cs="Arial"/>
            <w:b w:val="0"/>
            <w:noProof/>
          </w:rPr>
          <w:t>Student Responsibilities</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_Toc12438432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4</w:t>
        </w:r>
        <w:r w:rsidR="005F68BC" w:rsidRPr="005468CA">
          <w:rPr>
            <w:rFonts w:ascii="Arial" w:hAnsi="Arial" w:cs="Arial"/>
            <w:b w:val="0"/>
            <w:noProof/>
            <w:webHidden/>
          </w:rPr>
          <w:fldChar w:fldCharType="end"/>
        </w:r>
      </w:hyperlink>
    </w:p>
    <w:p w14:paraId="762ED852" w14:textId="77777777" w:rsidR="005F68BC" w:rsidRPr="005468CA" w:rsidRDefault="00053AFB">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5468CA">
          <w:rPr>
            <w:rStyle w:val="Hyperlink"/>
            <w:rFonts w:ascii="Arial" w:hAnsi="Arial" w:cs="Arial"/>
            <w:b w:val="0"/>
            <w:noProof/>
          </w:rPr>
          <w:t>Course Weekly Topics and Readings</w:t>
        </w:r>
        <w:r w:rsidR="005F68BC" w:rsidRPr="005468CA">
          <w:rPr>
            <w:rFonts w:ascii="Arial" w:hAnsi="Arial" w:cs="Arial"/>
            <w:b w:val="0"/>
            <w:noProof/>
            <w:webHidden/>
          </w:rPr>
          <w:tab/>
        </w:r>
        <w:r w:rsidR="005F68BC" w:rsidRPr="005468CA">
          <w:rPr>
            <w:rFonts w:ascii="Arial" w:hAnsi="Arial" w:cs="Arial"/>
            <w:b w:val="0"/>
            <w:noProof/>
            <w:webHidden/>
          </w:rPr>
          <w:fldChar w:fldCharType="begin"/>
        </w:r>
        <w:r w:rsidR="005F68BC" w:rsidRPr="005468CA">
          <w:rPr>
            <w:rFonts w:ascii="Arial" w:hAnsi="Arial" w:cs="Arial"/>
            <w:b w:val="0"/>
            <w:noProof/>
            <w:webHidden/>
          </w:rPr>
          <w:instrText xml:space="preserve"> PAGEREF _Toc12438433 \h </w:instrText>
        </w:r>
        <w:r w:rsidR="005F68BC" w:rsidRPr="005468CA">
          <w:rPr>
            <w:rFonts w:ascii="Arial" w:hAnsi="Arial" w:cs="Arial"/>
            <w:b w:val="0"/>
            <w:noProof/>
            <w:webHidden/>
          </w:rPr>
        </w:r>
        <w:r w:rsidR="005F68BC" w:rsidRPr="005468CA">
          <w:rPr>
            <w:rFonts w:ascii="Arial" w:hAnsi="Arial" w:cs="Arial"/>
            <w:b w:val="0"/>
            <w:noProof/>
            <w:webHidden/>
          </w:rPr>
          <w:fldChar w:fldCharType="separate"/>
        </w:r>
        <w:r w:rsidR="002C7D20" w:rsidRPr="005468CA">
          <w:rPr>
            <w:rFonts w:ascii="Arial" w:hAnsi="Arial" w:cs="Arial"/>
            <w:b w:val="0"/>
            <w:noProof/>
            <w:webHidden/>
          </w:rPr>
          <w:t>8</w:t>
        </w:r>
        <w:r w:rsidR="005F68BC" w:rsidRPr="005468CA">
          <w:rPr>
            <w:rFonts w:ascii="Arial" w:hAnsi="Arial" w:cs="Arial"/>
            <w:b w:val="0"/>
            <w:noProof/>
            <w:webHidden/>
          </w:rPr>
          <w:fldChar w:fldCharType="end"/>
        </w:r>
      </w:hyperlink>
    </w:p>
    <w:p w14:paraId="61BD8BEA" w14:textId="77777777" w:rsidR="00E260C1" w:rsidRPr="005468CA" w:rsidRDefault="004B7060" w:rsidP="008D3135">
      <w:pPr>
        <w:pStyle w:val="Heading1"/>
      </w:pPr>
      <w:r w:rsidRPr="005468CA">
        <w:fldChar w:fldCharType="end"/>
      </w:r>
      <w:bookmarkStart w:id="7" w:name="_Toc12438429"/>
    </w:p>
    <w:p w14:paraId="7E2DB15B" w14:textId="5D6E0B8A" w:rsidR="00B87E74" w:rsidRPr="005468CA" w:rsidRDefault="00B87E74" w:rsidP="008D3135">
      <w:pPr>
        <w:pStyle w:val="Heading1"/>
      </w:pPr>
      <w:r w:rsidRPr="005468CA">
        <w:t>Course Overview</w:t>
      </w:r>
      <w:bookmarkEnd w:id="5"/>
      <w:bookmarkEnd w:id="6"/>
      <w:bookmarkEnd w:id="7"/>
    </w:p>
    <w:p w14:paraId="2F022A81" w14:textId="21CF2333" w:rsidR="00C31A9D" w:rsidRPr="008D3135" w:rsidRDefault="008D3135" w:rsidP="0049271D">
      <w:pPr>
        <w:pStyle w:val="Heading2"/>
      </w:pPr>
      <w:bookmarkStart w:id="8" w:name="_Toc12350800"/>
      <w:r>
        <w:br/>
      </w:r>
      <w:r w:rsidR="003F60FC" w:rsidRPr="008D3135">
        <w:t>Course Description:</w:t>
      </w:r>
      <w:bookmarkEnd w:id="8"/>
    </w:p>
    <w:p w14:paraId="19464C2A" w14:textId="5ACA6413" w:rsidR="00E260C1" w:rsidRPr="005468CA" w:rsidRDefault="00C31A9D" w:rsidP="00E260C1">
      <w:pPr>
        <w:rPr>
          <w:rFonts w:ascii="Arial" w:hAnsi="Arial" w:cs="Arial"/>
        </w:rPr>
      </w:pPr>
      <w:r w:rsidRPr="005468CA">
        <w:rPr>
          <w:rFonts w:ascii="Arial" w:hAnsi="Arial" w:cs="Arial"/>
        </w:rPr>
        <w:t>This c</w:t>
      </w:r>
      <w:r w:rsidR="00C34A76" w:rsidRPr="005468CA">
        <w:rPr>
          <w:rFonts w:ascii="Arial" w:hAnsi="Arial" w:cs="Arial"/>
        </w:rPr>
        <w:t xml:space="preserve">ourse focuses on the history, processes and values underlying the development </w:t>
      </w:r>
      <w:r w:rsidR="00E260C1" w:rsidRPr="005468CA">
        <w:rPr>
          <w:rFonts w:ascii="Arial" w:hAnsi="Arial" w:cs="Arial"/>
        </w:rPr>
        <w:t xml:space="preserve">and current context </w:t>
      </w:r>
      <w:r w:rsidR="00C34A76" w:rsidRPr="005468CA">
        <w:rPr>
          <w:rFonts w:ascii="Arial" w:hAnsi="Arial" w:cs="Arial"/>
        </w:rPr>
        <w:t xml:space="preserve">of social welfare programs and policy in Canada. </w:t>
      </w:r>
      <w:r w:rsidR="00E260C1" w:rsidRPr="005468CA">
        <w:rPr>
          <w:rFonts w:ascii="Arial" w:hAnsi="Arial" w:cs="Arial"/>
        </w:rPr>
        <w:t>We</w:t>
      </w:r>
      <w:r w:rsidR="00C34A76" w:rsidRPr="005468CA">
        <w:rPr>
          <w:rFonts w:ascii="Arial" w:hAnsi="Arial" w:cs="Arial"/>
        </w:rPr>
        <w:t xml:space="preserve"> will consider the ways social policy intersects with </w:t>
      </w:r>
      <w:r w:rsidR="00E260C1" w:rsidRPr="005468CA">
        <w:rPr>
          <w:rFonts w:ascii="Arial" w:hAnsi="Arial" w:cs="Arial"/>
        </w:rPr>
        <w:t xml:space="preserve">organizations, </w:t>
      </w:r>
      <w:r w:rsidR="00C34A76" w:rsidRPr="005468CA">
        <w:rPr>
          <w:rFonts w:ascii="Arial" w:hAnsi="Arial" w:cs="Arial"/>
        </w:rPr>
        <w:t>direct social work practice and impacts the lives of people and communities.</w:t>
      </w:r>
      <w:r w:rsidR="00E260C1" w:rsidRPr="005468CA">
        <w:rPr>
          <w:rFonts w:ascii="Arial" w:hAnsi="Arial" w:cs="Arial"/>
        </w:rPr>
        <w:t xml:space="preserve"> Working and learning directly from people and communities impacted by unjust social policy is highlighted throughout this course</w:t>
      </w:r>
      <w:r w:rsidR="00AC4580" w:rsidRPr="005468CA">
        <w:rPr>
          <w:rFonts w:ascii="Arial" w:hAnsi="Arial" w:cs="Arial"/>
        </w:rPr>
        <w:t xml:space="preserve">, </w:t>
      </w:r>
      <w:r w:rsidR="00E260C1" w:rsidRPr="005468CA">
        <w:rPr>
          <w:rFonts w:ascii="Arial" w:hAnsi="Arial" w:cs="Arial"/>
        </w:rPr>
        <w:t>as we imagine and work towards a better collective future</w:t>
      </w:r>
      <w:r w:rsidR="00496A3B">
        <w:rPr>
          <w:rFonts w:ascii="Arial" w:hAnsi="Arial" w:cs="Arial"/>
        </w:rPr>
        <w:t>.</w:t>
      </w:r>
      <w:r w:rsidR="00E260C1" w:rsidRPr="005468CA">
        <w:rPr>
          <w:rFonts w:ascii="Arial" w:hAnsi="Arial" w:cs="Arial"/>
        </w:rPr>
        <w:br/>
      </w:r>
    </w:p>
    <w:p w14:paraId="0E284A80" w14:textId="37465F29" w:rsidR="00E260C1" w:rsidRPr="005468CA" w:rsidRDefault="00E260C1" w:rsidP="00E260C1">
      <w:pPr>
        <w:rPr>
          <w:rFonts w:ascii="Arial" w:hAnsi="Arial" w:cs="Arial"/>
        </w:rPr>
      </w:pPr>
      <w:r w:rsidRPr="005468CA">
        <w:rPr>
          <w:rFonts w:ascii="Arial" w:hAnsi="Arial" w:cs="Arial"/>
        </w:rPr>
        <w:t xml:space="preserve">Fundamentally this course is designed to support emerging social workers to recognize the ways social policy impacts all of us, and to become policy advocates in their own work. </w:t>
      </w:r>
    </w:p>
    <w:p w14:paraId="2FEACAAD" w14:textId="77777777" w:rsidR="00E260C1" w:rsidRPr="005468CA" w:rsidRDefault="00E260C1" w:rsidP="004B205A">
      <w:pPr>
        <w:rPr>
          <w:rFonts w:ascii="Arial" w:hAnsi="Arial" w:cs="Arial"/>
        </w:rPr>
      </w:pPr>
      <w:bookmarkStart w:id="9" w:name="_Toc12350801"/>
    </w:p>
    <w:p w14:paraId="54E5A870" w14:textId="2986B56C" w:rsidR="004B205A" w:rsidRPr="005468CA" w:rsidRDefault="009C48C6" w:rsidP="004B205A">
      <w:pPr>
        <w:rPr>
          <w:rFonts w:ascii="Arial" w:hAnsi="Arial" w:cs="Arial"/>
          <w:szCs w:val="28"/>
        </w:rPr>
      </w:pPr>
      <w:r w:rsidRPr="008D3135">
        <w:rPr>
          <w:rFonts w:ascii="Arial" w:hAnsi="Arial" w:cs="Arial"/>
          <w:b/>
          <w:bCs/>
          <w:sz w:val="32"/>
          <w:szCs w:val="32"/>
        </w:rPr>
        <w:t>Course Objectives:</w:t>
      </w:r>
      <w:bookmarkEnd w:id="9"/>
      <w:r w:rsidRPr="008D3135">
        <w:rPr>
          <w:rFonts w:ascii="Arial" w:hAnsi="Arial" w:cs="Arial"/>
          <w:sz w:val="32"/>
          <w:szCs w:val="32"/>
        </w:rPr>
        <w:t xml:space="preserve">  </w:t>
      </w:r>
      <w:r w:rsidR="00C34A76" w:rsidRPr="005468CA">
        <w:rPr>
          <w:rFonts w:ascii="Arial" w:hAnsi="Arial" w:cs="Arial"/>
        </w:rPr>
        <w:br/>
      </w:r>
      <w:r w:rsidR="00C34A76" w:rsidRPr="005468CA">
        <w:rPr>
          <w:rFonts w:ascii="Arial" w:hAnsi="Arial" w:cs="Arial"/>
        </w:rPr>
        <w:br/>
      </w:r>
      <w:r w:rsidR="00C34A76" w:rsidRPr="005468CA">
        <w:rPr>
          <w:rFonts w:ascii="Arial" w:hAnsi="Arial" w:cs="Arial"/>
        </w:rPr>
        <w:lastRenderedPageBreak/>
        <w:t>The course will be divided into four overarching learning objectives:</w:t>
      </w:r>
      <w:r w:rsidR="00C34A76" w:rsidRPr="005468CA">
        <w:rPr>
          <w:rFonts w:ascii="Arial" w:hAnsi="Arial" w:cs="Arial"/>
        </w:rPr>
        <w:br/>
      </w:r>
    </w:p>
    <w:p w14:paraId="097BAFED" w14:textId="7D9711FA" w:rsidR="004B205A" w:rsidRPr="005468CA" w:rsidRDefault="00A743E3" w:rsidP="004B205A">
      <w:pPr>
        <w:numPr>
          <w:ilvl w:val="0"/>
          <w:numId w:val="24"/>
        </w:numPr>
        <w:rPr>
          <w:rFonts w:ascii="Arial" w:hAnsi="Arial" w:cs="Arial"/>
        </w:rPr>
      </w:pPr>
      <w:r w:rsidRPr="005468CA">
        <w:rPr>
          <w:rFonts w:ascii="Arial" w:hAnsi="Arial" w:cs="Arial"/>
        </w:rPr>
        <w:t>Develop a better understanding of the historical and current context of the social welfare state in Canada</w:t>
      </w:r>
      <w:r w:rsidR="00A14585" w:rsidRPr="005468CA">
        <w:rPr>
          <w:rFonts w:ascii="Arial" w:hAnsi="Arial" w:cs="Arial"/>
        </w:rPr>
        <w:t xml:space="preserve">; </w:t>
      </w:r>
      <w:r w:rsidR="004B205A" w:rsidRPr="005468CA">
        <w:rPr>
          <w:rFonts w:ascii="Arial" w:hAnsi="Arial" w:cs="Arial"/>
        </w:rPr>
        <w:br/>
      </w:r>
    </w:p>
    <w:p w14:paraId="6918C567" w14:textId="5DF45158" w:rsidR="004B205A" w:rsidRPr="005468CA" w:rsidRDefault="00A14585" w:rsidP="004B205A">
      <w:pPr>
        <w:numPr>
          <w:ilvl w:val="0"/>
          <w:numId w:val="24"/>
        </w:numPr>
        <w:rPr>
          <w:rFonts w:ascii="Arial" w:hAnsi="Arial" w:cs="Arial"/>
        </w:rPr>
      </w:pPr>
      <w:r w:rsidRPr="005468CA">
        <w:rPr>
          <w:rFonts w:ascii="Arial" w:hAnsi="Arial" w:cs="Arial"/>
        </w:rPr>
        <w:t>Understand the ways</w:t>
      </w:r>
      <w:r w:rsidR="004B205A" w:rsidRPr="005468CA">
        <w:rPr>
          <w:rFonts w:ascii="Arial" w:hAnsi="Arial" w:cs="Arial"/>
        </w:rPr>
        <w:t xml:space="preserve"> social welfare policies impacts organizations and</w:t>
      </w:r>
      <w:r w:rsidRPr="005468CA">
        <w:rPr>
          <w:rFonts w:ascii="Arial" w:hAnsi="Arial" w:cs="Arial"/>
        </w:rPr>
        <w:t xml:space="preserve"> positions social workers as social policy actors and resistors; </w:t>
      </w:r>
      <w:r w:rsidR="004B205A" w:rsidRPr="005468CA">
        <w:rPr>
          <w:rFonts w:ascii="Arial" w:hAnsi="Arial" w:cs="Arial"/>
        </w:rPr>
        <w:br/>
      </w:r>
    </w:p>
    <w:p w14:paraId="4C16D14B" w14:textId="327D2E3B" w:rsidR="0080421E" w:rsidRPr="005468CA" w:rsidRDefault="00A14585" w:rsidP="004B205A">
      <w:pPr>
        <w:numPr>
          <w:ilvl w:val="0"/>
          <w:numId w:val="24"/>
        </w:numPr>
        <w:rPr>
          <w:rFonts w:ascii="Arial" w:hAnsi="Arial" w:cs="Arial"/>
        </w:rPr>
      </w:pPr>
      <w:r w:rsidRPr="005468CA">
        <w:rPr>
          <w:rFonts w:ascii="Arial" w:hAnsi="Arial" w:cs="Arial"/>
        </w:rPr>
        <w:t xml:space="preserve">Explore effective advocacy approaches and skills when engaging in social policy change work; </w:t>
      </w:r>
      <w:r w:rsidR="0080421E" w:rsidRPr="005468CA">
        <w:rPr>
          <w:rFonts w:ascii="Arial" w:hAnsi="Arial" w:cs="Arial"/>
        </w:rPr>
        <w:t xml:space="preserve"> </w:t>
      </w:r>
      <w:r w:rsidR="0080421E" w:rsidRPr="005468CA">
        <w:rPr>
          <w:rFonts w:ascii="Arial" w:hAnsi="Arial" w:cs="Arial"/>
        </w:rPr>
        <w:br/>
      </w:r>
    </w:p>
    <w:p w14:paraId="40D40A3C" w14:textId="77777777" w:rsidR="00A14585" w:rsidRPr="005468CA" w:rsidRDefault="00A14585" w:rsidP="00BB6FEC">
      <w:pPr>
        <w:numPr>
          <w:ilvl w:val="0"/>
          <w:numId w:val="24"/>
        </w:numPr>
        <w:rPr>
          <w:rFonts w:ascii="Arial" w:hAnsi="Arial" w:cs="Arial"/>
        </w:rPr>
      </w:pPr>
      <w:r w:rsidRPr="005468CA">
        <w:rPr>
          <w:rFonts w:ascii="Arial" w:hAnsi="Arial" w:cs="Arial"/>
        </w:rPr>
        <w:t>Appreciate the</w:t>
      </w:r>
      <w:r w:rsidR="0080421E" w:rsidRPr="005468CA">
        <w:rPr>
          <w:rFonts w:ascii="Arial" w:hAnsi="Arial" w:cs="Arial"/>
        </w:rPr>
        <w:t xml:space="preserve"> importance of </w:t>
      </w:r>
      <w:r w:rsidRPr="005468CA">
        <w:rPr>
          <w:rFonts w:ascii="Arial" w:hAnsi="Arial" w:cs="Arial"/>
        </w:rPr>
        <w:t xml:space="preserve">identity, experience and participation when working with communities towards social change. </w:t>
      </w:r>
    </w:p>
    <w:p w14:paraId="1672042F" w14:textId="77777777" w:rsidR="00A14585" w:rsidRPr="005468CA" w:rsidRDefault="00A14585" w:rsidP="00A14585">
      <w:pPr>
        <w:rPr>
          <w:rFonts w:ascii="Arial" w:hAnsi="Arial" w:cs="Arial"/>
        </w:rPr>
      </w:pPr>
    </w:p>
    <w:p w14:paraId="2AFD7A3D" w14:textId="447A35AD" w:rsidR="00A14585" w:rsidRPr="005468CA" w:rsidRDefault="00A14585" w:rsidP="00A14585">
      <w:pPr>
        <w:rPr>
          <w:rFonts w:ascii="Arial" w:hAnsi="Arial" w:cs="Arial"/>
        </w:rPr>
      </w:pPr>
      <w:r w:rsidRPr="005468CA">
        <w:rPr>
          <w:rFonts w:ascii="Arial" w:hAnsi="Arial" w:cs="Arial"/>
        </w:rPr>
        <w:t xml:space="preserve">We will explore these central themes in ways that are connected to some of the contemporary social welfare issues impacting Hamilton and Canada. Guest speakers engaged in local policy advocacy, social workers negotiating their role as policy actors and resistors and people with lived experience who are making change for their communities will be invited to ground our analysis of the course themes. </w:t>
      </w:r>
    </w:p>
    <w:p w14:paraId="41BA25B9" w14:textId="01A311EF" w:rsidR="003F60FC" w:rsidRPr="008D3135" w:rsidRDefault="004B205A" w:rsidP="00A14585">
      <w:pPr>
        <w:rPr>
          <w:rFonts w:ascii="Arial" w:hAnsi="Arial" w:cs="Arial"/>
          <w:b/>
          <w:bCs/>
        </w:rPr>
      </w:pPr>
      <w:r w:rsidRPr="005468CA">
        <w:rPr>
          <w:rFonts w:ascii="Arial" w:hAnsi="Arial" w:cs="Arial"/>
        </w:rPr>
        <w:br/>
      </w:r>
      <w:r w:rsidR="003F60FC" w:rsidRPr="008D3135">
        <w:rPr>
          <w:rFonts w:ascii="Arial" w:hAnsi="Arial" w:cs="Arial"/>
          <w:b/>
          <w:bCs/>
        </w:rPr>
        <w:t>The basic assumptions of this course concur with the broader curriculum context set by the School of Social Work's Statement of Philosophy:</w:t>
      </w:r>
      <w:r w:rsidR="0080421E" w:rsidRPr="008D3135">
        <w:rPr>
          <w:rFonts w:ascii="Arial" w:hAnsi="Arial" w:cs="Arial"/>
          <w:b/>
          <w:bCs/>
        </w:rPr>
        <w:br/>
      </w:r>
      <w:r w:rsidR="00C34A76" w:rsidRPr="008D3135">
        <w:rPr>
          <w:rFonts w:ascii="Arial" w:hAnsi="Arial" w:cs="Arial"/>
          <w:b/>
          <w:bCs/>
        </w:rPr>
        <w:t xml:space="preserve"> </w:t>
      </w:r>
    </w:p>
    <w:p w14:paraId="1D460878" w14:textId="77777777" w:rsidR="00B87E74" w:rsidRPr="005468CA" w:rsidRDefault="003F60FC" w:rsidP="00B87E74">
      <w:pPr>
        <w:rPr>
          <w:rFonts w:ascii="Arial" w:hAnsi="Arial" w:cs="Arial"/>
          <w:i/>
          <w:iCs/>
        </w:rPr>
      </w:pPr>
      <w:r w:rsidRPr="005468CA">
        <w:rPr>
          <w:rFonts w:ascii="Arial" w:hAnsi="Arial" w:cs="Arial"/>
          <w:i/>
          <w:iCs/>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42F2BCC" w14:textId="5541C9ED" w:rsidR="00E235D6" w:rsidRPr="005468CA" w:rsidRDefault="00B87E74" w:rsidP="0049271D">
      <w:pPr>
        <w:pStyle w:val="Heading2"/>
      </w:pPr>
      <w:bookmarkStart w:id="10" w:name="_Toc12350802"/>
      <w:r w:rsidRPr="005468CA">
        <w:t>Course Format</w:t>
      </w:r>
      <w:bookmarkEnd w:id="10"/>
    </w:p>
    <w:p w14:paraId="60B01344" w14:textId="036F8F3A" w:rsidR="00E235D6" w:rsidRPr="005468CA" w:rsidRDefault="00E235D6" w:rsidP="00B87E74">
      <w:pPr>
        <w:rPr>
          <w:rFonts w:ascii="Arial" w:eastAsia="Calibri" w:hAnsi="Arial" w:cs="Arial"/>
        </w:rPr>
      </w:pPr>
      <w:r w:rsidRPr="005468CA">
        <w:rPr>
          <w:rFonts w:ascii="Arial" w:eastAsia="Calibri" w:hAnsi="Arial" w:cs="Arial"/>
        </w:rPr>
        <w:t>This class will be delivered remotely. All course material will be delivered through platforms: Avenue to Learn</w:t>
      </w:r>
      <w:r w:rsidR="00684A63">
        <w:rPr>
          <w:rFonts w:ascii="Arial" w:eastAsia="Calibri" w:hAnsi="Arial" w:cs="Arial"/>
        </w:rPr>
        <w:t xml:space="preserve"> (A2L)</w:t>
      </w:r>
      <w:r w:rsidRPr="005468CA">
        <w:rPr>
          <w:rFonts w:ascii="Arial" w:eastAsia="Calibri" w:hAnsi="Arial" w:cs="Arial"/>
        </w:rPr>
        <w:t xml:space="preserve"> and Zoom.  </w:t>
      </w:r>
      <w:r w:rsidR="00060998" w:rsidRPr="005468CA">
        <w:rPr>
          <w:rFonts w:ascii="Arial" w:eastAsia="Calibri" w:hAnsi="Arial" w:cs="Arial"/>
        </w:rPr>
        <w:t>Zoom links will be emailed to you</w:t>
      </w:r>
      <w:r w:rsidR="0080421E" w:rsidRPr="005468CA">
        <w:rPr>
          <w:rFonts w:ascii="Arial" w:eastAsia="Calibri" w:hAnsi="Arial" w:cs="Arial"/>
        </w:rPr>
        <w:t xml:space="preserve"> and </w:t>
      </w:r>
      <w:r w:rsidR="00060998" w:rsidRPr="005468CA">
        <w:rPr>
          <w:rFonts w:ascii="Arial" w:eastAsia="Calibri" w:hAnsi="Arial" w:cs="Arial"/>
        </w:rPr>
        <w:t>available on A2L</w:t>
      </w:r>
      <w:r w:rsidR="0080421E" w:rsidRPr="005468CA">
        <w:rPr>
          <w:rFonts w:ascii="Arial" w:eastAsia="Calibri" w:hAnsi="Arial" w:cs="Arial"/>
        </w:rPr>
        <w:t xml:space="preserve"> in advance. </w:t>
      </w:r>
    </w:p>
    <w:p w14:paraId="6CB09BC2" w14:textId="4E544F52" w:rsidR="0080421E" w:rsidRPr="005468CA" w:rsidRDefault="0080421E" w:rsidP="00B87E74">
      <w:pPr>
        <w:rPr>
          <w:rFonts w:ascii="Arial" w:eastAsia="Calibri" w:hAnsi="Arial" w:cs="Arial"/>
        </w:rPr>
      </w:pPr>
    </w:p>
    <w:p w14:paraId="626EB660" w14:textId="52C9BA37" w:rsidR="00F97350" w:rsidRPr="005468CA" w:rsidRDefault="0080421E" w:rsidP="00B87E74">
      <w:pPr>
        <w:rPr>
          <w:rFonts w:ascii="Arial" w:eastAsia="Calibri" w:hAnsi="Arial" w:cs="Arial"/>
        </w:rPr>
      </w:pPr>
      <w:r w:rsidRPr="005468CA">
        <w:rPr>
          <w:rFonts w:ascii="Arial" w:eastAsia="Calibri" w:hAnsi="Arial" w:cs="Arial"/>
        </w:rPr>
        <w:t xml:space="preserve">The course will be a mix of synchronous and asynchronous weeks. </w:t>
      </w:r>
      <w:r w:rsidR="008B36DD" w:rsidRPr="005468CA">
        <w:rPr>
          <w:rFonts w:ascii="Arial" w:eastAsia="Calibri" w:hAnsi="Arial" w:cs="Arial"/>
        </w:rPr>
        <w:t xml:space="preserve">The course schedule indicates whether the week is synchronous (live lecture during class time) or asynchronous (no live lecture). </w:t>
      </w:r>
    </w:p>
    <w:p w14:paraId="51480D3C" w14:textId="77777777" w:rsidR="00F97350" w:rsidRPr="005468CA" w:rsidRDefault="00F97350" w:rsidP="00B87E74">
      <w:pPr>
        <w:rPr>
          <w:rFonts w:ascii="Arial" w:eastAsia="Calibri" w:hAnsi="Arial" w:cs="Arial"/>
        </w:rPr>
      </w:pPr>
    </w:p>
    <w:p w14:paraId="5CFAB50E" w14:textId="0E07DEEF" w:rsidR="00F97350" w:rsidRPr="005468CA" w:rsidRDefault="0080421E" w:rsidP="00F97350">
      <w:pPr>
        <w:rPr>
          <w:rFonts w:ascii="Arial" w:hAnsi="Arial" w:cs="Arial"/>
        </w:rPr>
      </w:pPr>
      <w:r w:rsidRPr="005468CA">
        <w:rPr>
          <w:rFonts w:ascii="Arial" w:eastAsia="Calibri" w:hAnsi="Arial" w:cs="Arial"/>
        </w:rPr>
        <w:t xml:space="preserve">During </w:t>
      </w:r>
      <w:r w:rsidR="0086493A" w:rsidRPr="005468CA">
        <w:rPr>
          <w:rFonts w:ascii="Arial" w:eastAsia="Calibri" w:hAnsi="Arial" w:cs="Arial"/>
        </w:rPr>
        <w:t>synchronous weeks, we will meet for a live lecture using Zoom. These live lectures will often include guest speakers, panel discussions and an opportunity to learn about policy work happening within the local community.</w:t>
      </w:r>
      <w:r w:rsidR="00F97350" w:rsidRPr="005468CA">
        <w:rPr>
          <w:rFonts w:ascii="Arial" w:eastAsia="Calibri" w:hAnsi="Arial" w:cs="Arial"/>
        </w:rPr>
        <w:t xml:space="preserve"> </w:t>
      </w:r>
    </w:p>
    <w:p w14:paraId="61916910" w14:textId="77777777" w:rsidR="0086493A" w:rsidRPr="005468CA" w:rsidRDefault="0086493A" w:rsidP="00B87E74">
      <w:pPr>
        <w:rPr>
          <w:rFonts w:ascii="Arial" w:eastAsia="Calibri" w:hAnsi="Arial" w:cs="Arial"/>
        </w:rPr>
      </w:pPr>
    </w:p>
    <w:p w14:paraId="1373E1B8" w14:textId="13E1B4C5" w:rsidR="0080421E" w:rsidRPr="005468CA" w:rsidRDefault="0086493A" w:rsidP="00B87E74">
      <w:pPr>
        <w:rPr>
          <w:rFonts w:ascii="Arial" w:eastAsia="Calibri" w:hAnsi="Arial" w:cs="Arial"/>
        </w:rPr>
      </w:pPr>
      <w:r w:rsidRPr="005468CA">
        <w:rPr>
          <w:rFonts w:ascii="Arial" w:eastAsia="Calibri" w:hAnsi="Arial" w:cs="Arial"/>
        </w:rPr>
        <w:t xml:space="preserve">During asynchronous weeks, you will work through the content posted on A2L on your own time. The content will include videos, </w:t>
      </w:r>
      <w:proofErr w:type="gramStart"/>
      <w:r w:rsidRPr="005468CA">
        <w:rPr>
          <w:rFonts w:ascii="Arial" w:eastAsia="Calibri" w:hAnsi="Arial" w:cs="Arial"/>
        </w:rPr>
        <w:t>readings</w:t>
      </w:r>
      <w:proofErr w:type="gramEnd"/>
      <w:r w:rsidRPr="005468CA">
        <w:rPr>
          <w:rFonts w:ascii="Arial" w:eastAsia="Calibri" w:hAnsi="Arial" w:cs="Arial"/>
        </w:rPr>
        <w:t xml:space="preserve"> and pre-recorded lecture</w:t>
      </w:r>
      <w:r w:rsidR="008B36DD" w:rsidRPr="005468CA">
        <w:rPr>
          <w:rFonts w:ascii="Arial" w:eastAsia="Calibri" w:hAnsi="Arial" w:cs="Arial"/>
        </w:rPr>
        <w:t xml:space="preserve"> content</w:t>
      </w:r>
      <w:r w:rsidRPr="005468CA">
        <w:rPr>
          <w:rFonts w:ascii="Arial" w:eastAsia="Calibri" w:hAnsi="Arial" w:cs="Arial"/>
        </w:rPr>
        <w:t xml:space="preserve">. </w:t>
      </w:r>
      <w:r w:rsidRPr="005468CA">
        <w:rPr>
          <w:rFonts w:ascii="Arial" w:eastAsia="Calibri" w:hAnsi="Arial" w:cs="Arial"/>
        </w:rPr>
        <w:lastRenderedPageBreak/>
        <w:t xml:space="preserve">On asynchronous weeks, the teaching team will host a </w:t>
      </w:r>
      <w:r w:rsidR="00684A63" w:rsidRPr="005468CA">
        <w:rPr>
          <w:rFonts w:ascii="Arial" w:eastAsia="Calibri" w:hAnsi="Arial" w:cs="Arial"/>
        </w:rPr>
        <w:t>1-hour</w:t>
      </w:r>
      <w:r w:rsidRPr="005468CA">
        <w:rPr>
          <w:rFonts w:ascii="Arial" w:eastAsia="Calibri" w:hAnsi="Arial" w:cs="Arial"/>
        </w:rPr>
        <w:t xml:space="preserve"> voluntary tutorial from 7pm-8pm. This is completely optional and will be used as an opportunity to </w:t>
      </w:r>
      <w:r w:rsidR="008B36DD" w:rsidRPr="005468CA">
        <w:rPr>
          <w:rFonts w:ascii="Arial" w:eastAsia="Calibri" w:hAnsi="Arial" w:cs="Arial"/>
        </w:rPr>
        <w:t xml:space="preserve">discuss the course material with the teaching team and your peers. </w:t>
      </w:r>
    </w:p>
    <w:p w14:paraId="466E4503" w14:textId="7AAAF40A" w:rsidR="00B87E74" w:rsidRPr="008D3135" w:rsidRDefault="00937042" w:rsidP="00F97350">
      <w:pPr>
        <w:pStyle w:val="CommentText"/>
        <w:rPr>
          <w:rFonts w:cs="Arial"/>
          <w:bCs/>
          <w:sz w:val="24"/>
          <w:szCs w:val="24"/>
        </w:rPr>
      </w:pPr>
      <w:r w:rsidRPr="005468CA">
        <w:rPr>
          <w:rFonts w:cs="Arial"/>
          <w:b w:val="0"/>
          <w:sz w:val="24"/>
          <w:szCs w:val="24"/>
        </w:rPr>
        <w:br/>
      </w:r>
      <w:bookmarkStart w:id="11" w:name="_Toc12350803"/>
      <w:r w:rsidR="00B87E74" w:rsidRPr="008D3135">
        <w:rPr>
          <w:rFonts w:cs="Arial"/>
          <w:bCs/>
          <w:sz w:val="32"/>
          <w:szCs w:val="32"/>
        </w:rPr>
        <w:t>Required Texts:</w:t>
      </w:r>
      <w:bookmarkEnd w:id="11"/>
      <w:r w:rsidR="00B87E74" w:rsidRPr="008D3135">
        <w:rPr>
          <w:rFonts w:cs="Arial"/>
          <w:bCs/>
          <w:sz w:val="32"/>
          <w:szCs w:val="32"/>
        </w:rPr>
        <w:t xml:space="preserve">  </w:t>
      </w:r>
    </w:p>
    <w:p w14:paraId="2F7A03C6" w14:textId="76EF90C7" w:rsidR="00F97350" w:rsidRPr="0049271D" w:rsidRDefault="005E09C7" w:rsidP="0049271D">
      <w:pPr>
        <w:pStyle w:val="Heading2"/>
      </w:pPr>
      <w:bookmarkStart w:id="12" w:name="_Toc12350804"/>
      <w:r w:rsidRPr="0049271D">
        <w:t xml:space="preserve">No required text. All readings will be made available on Avenue to Learn. </w:t>
      </w:r>
      <w:bookmarkStart w:id="13" w:name="_Toc12350805"/>
      <w:bookmarkStart w:id="14" w:name="_Toc12438430"/>
      <w:bookmarkEnd w:id="12"/>
    </w:p>
    <w:p w14:paraId="2F2F80FE" w14:textId="1344D675" w:rsidR="00B87E74" w:rsidRPr="00684A63" w:rsidRDefault="00B87E74" w:rsidP="00F85DEB">
      <w:pPr>
        <w:pStyle w:val="Heading2"/>
        <w:rPr>
          <w:rFonts w:eastAsia="Calibri"/>
          <w:lang w:val="en-CA" w:eastAsia="en-CA"/>
        </w:rPr>
      </w:pPr>
      <w:r w:rsidRPr="00F85DEB">
        <w:t>Course Requirements</w:t>
      </w:r>
      <w:r w:rsidR="001F3D7B" w:rsidRPr="00F85DEB">
        <w:t>/Assignments</w:t>
      </w:r>
      <w:bookmarkEnd w:id="13"/>
      <w:bookmarkEnd w:id="14"/>
      <w:r w:rsidR="008B36DD" w:rsidRPr="004F6580">
        <w:t>:</w:t>
      </w:r>
    </w:p>
    <w:p w14:paraId="18B7A4FE" w14:textId="11A4F161" w:rsidR="00B87E74" w:rsidRPr="008D3135" w:rsidRDefault="001C4731" w:rsidP="00F85DEB">
      <w:pPr>
        <w:pStyle w:val="Heading2"/>
      </w:pPr>
      <w:bookmarkStart w:id="15" w:name="_Toc12350806"/>
      <w:r w:rsidRPr="008D3135">
        <w:t>Requirements</w:t>
      </w:r>
      <w:r w:rsidR="00B87E74" w:rsidRPr="008D3135">
        <w:t xml:space="preserve"> Overview and Deadlines</w:t>
      </w:r>
      <w:bookmarkEnd w:id="15"/>
    </w:p>
    <w:p w14:paraId="58415B58" w14:textId="3983F993" w:rsidR="00B87E74" w:rsidRPr="005468CA" w:rsidRDefault="00AC4580" w:rsidP="005438F5">
      <w:pPr>
        <w:pStyle w:val="ListParagraph"/>
        <w:numPr>
          <w:ilvl w:val="0"/>
          <w:numId w:val="5"/>
        </w:numPr>
        <w:rPr>
          <w:rFonts w:ascii="Arial" w:hAnsi="Arial" w:cs="Arial"/>
          <w:b w:val="0"/>
          <w:sz w:val="24"/>
          <w:szCs w:val="24"/>
        </w:rPr>
      </w:pPr>
      <w:r w:rsidRPr="008D3135">
        <w:rPr>
          <w:rFonts w:ascii="Arial" w:hAnsi="Arial" w:cs="Arial"/>
          <w:bCs/>
          <w:sz w:val="24"/>
          <w:szCs w:val="24"/>
        </w:rPr>
        <w:t xml:space="preserve">Reflection: Social Welfare, Hope and Imagining a Better Future – </w:t>
      </w:r>
      <w:r w:rsidRPr="008D3135">
        <w:rPr>
          <w:rFonts w:ascii="Arial" w:hAnsi="Arial" w:cs="Arial"/>
          <w:bCs/>
          <w:sz w:val="24"/>
          <w:szCs w:val="24"/>
        </w:rPr>
        <w:br/>
      </w:r>
      <w:r w:rsidRPr="005468CA">
        <w:rPr>
          <w:rFonts w:ascii="Arial" w:hAnsi="Arial" w:cs="Arial"/>
          <w:b w:val="0"/>
          <w:sz w:val="24"/>
          <w:szCs w:val="24"/>
        </w:rPr>
        <w:t>October 8</w:t>
      </w:r>
      <w:r w:rsidRPr="005468CA">
        <w:rPr>
          <w:rFonts w:ascii="Arial" w:hAnsi="Arial" w:cs="Arial"/>
          <w:b w:val="0"/>
          <w:sz w:val="24"/>
          <w:szCs w:val="24"/>
          <w:vertAlign w:val="superscript"/>
        </w:rPr>
        <w:t>th</w:t>
      </w:r>
      <w:r w:rsidRPr="005468CA">
        <w:rPr>
          <w:rFonts w:ascii="Arial" w:hAnsi="Arial" w:cs="Arial"/>
          <w:b w:val="0"/>
          <w:sz w:val="24"/>
          <w:szCs w:val="24"/>
        </w:rPr>
        <w:t xml:space="preserve"> -  </w:t>
      </w:r>
      <w:r w:rsidR="0080421E" w:rsidRPr="005468CA">
        <w:rPr>
          <w:rFonts w:ascii="Arial" w:hAnsi="Arial" w:cs="Arial"/>
          <w:b w:val="0"/>
          <w:sz w:val="24"/>
          <w:szCs w:val="24"/>
        </w:rPr>
        <w:t xml:space="preserve"> 2</w:t>
      </w:r>
      <w:r w:rsidRPr="005468CA">
        <w:rPr>
          <w:rFonts w:ascii="Arial" w:hAnsi="Arial" w:cs="Arial"/>
          <w:b w:val="0"/>
          <w:sz w:val="24"/>
          <w:szCs w:val="24"/>
        </w:rPr>
        <w:t>5</w:t>
      </w:r>
      <w:r w:rsidR="0080421E" w:rsidRPr="005468CA">
        <w:rPr>
          <w:rFonts w:ascii="Arial" w:hAnsi="Arial" w:cs="Arial"/>
          <w:b w:val="0"/>
          <w:sz w:val="24"/>
          <w:szCs w:val="24"/>
        </w:rPr>
        <w:t xml:space="preserve">% </w:t>
      </w:r>
    </w:p>
    <w:p w14:paraId="5E5A2C36" w14:textId="75195A5E" w:rsidR="00B87E74" w:rsidRPr="005468CA" w:rsidRDefault="0080421E" w:rsidP="005438F5">
      <w:pPr>
        <w:pStyle w:val="ListParagraph"/>
        <w:numPr>
          <w:ilvl w:val="0"/>
          <w:numId w:val="5"/>
        </w:numPr>
        <w:spacing w:after="0"/>
        <w:rPr>
          <w:rFonts w:ascii="Arial" w:hAnsi="Arial" w:cs="Arial"/>
          <w:b w:val="0"/>
          <w:sz w:val="24"/>
          <w:szCs w:val="24"/>
        </w:rPr>
      </w:pPr>
      <w:r w:rsidRPr="008D3135">
        <w:rPr>
          <w:rFonts w:ascii="Arial" w:hAnsi="Arial" w:cs="Arial"/>
          <w:bCs/>
          <w:sz w:val="24"/>
          <w:szCs w:val="24"/>
        </w:rPr>
        <w:t>Critical Reflection Assignment</w:t>
      </w:r>
      <w:r w:rsidR="00AC4580" w:rsidRPr="008D3135">
        <w:rPr>
          <w:rFonts w:ascii="Arial" w:hAnsi="Arial" w:cs="Arial"/>
          <w:bCs/>
          <w:sz w:val="24"/>
          <w:szCs w:val="24"/>
        </w:rPr>
        <w:t xml:space="preserve"> on a Course Module</w:t>
      </w:r>
      <w:r w:rsidR="00AC4580" w:rsidRPr="005468CA">
        <w:rPr>
          <w:rFonts w:ascii="Arial" w:hAnsi="Arial" w:cs="Arial"/>
          <w:b w:val="0"/>
          <w:sz w:val="24"/>
          <w:szCs w:val="24"/>
        </w:rPr>
        <w:t xml:space="preserve"> </w:t>
      </w:r>
      <w:r w:rsidR="00AC4580" w:rsidRPr="005468CA">
        <w:rPr>
          <w:rFonts w:ascii="Arial" w:hAnsi="Arial" w:cs="Arial"/>
          <w:b w:val="0"/>
          <w:sz w:val="24"/>
          <w:szCs w:val="24"/>
        </w:rPr>
        <w:br/>
        <w:t xml:space="preserve">Dependent upon course module - </w:t>
      </w:r>
      <w:r w:rsidRPr="005468CA">
        <w:rPr>
          <w:rFonts w:ascii="Arial" w:hAnsi="Arial" w:cs="Arial"/>
          <w:b w:val="0"/>
          <w:sz w:val="24"/>
          <w:szCs w:val="24"/>
        </w:rPr>
        <w:t>2</w:t>
      </w:r>
      <w:r w:rsidR="00AC4580" w:rsidRPr="005468CA">
        <w:rPr>
          <w:rFonts w:ascii="Arial" w:hAnsi="Arial" w:cs="Arial"/>
          <w:b w:val="0"/>
          <w:sz w:val="24"/>
          <w:szCs w:val="24"/>
        </w:rPr>
        <w:t>5</w:t>
      </w:r>
      <w:r w:rsidRPr="005468CA">
        <w:rPr>
          <w:rFonts w:ascii="Arial" w:hAnsi="Arial" w:cs="Arial"/>
          <w:b w:val="0"/>
          <w:sz w:val="24"/>
          <w:szCs w:val="24"/>
        </w:rPr>
        <w:t xml:space="preserve">% </w:t>
      </w:r>
    </w:p>
    <w:p w14:paraId="445F0D60" w14:textId="304EEBFB" w:rsidR="00B87E74" w:rsidRPr="005468CA" w:rsidRDefault="0080421E" w:rsidP="005438F5">
      <w:pPr>
        <w:pStyle w:val="ListParagraph"/>
        <w:numPr>
          <w:ilvl w:val="0"/>
          <w:numId w:val="5"/>
        </w:numPr>
        <w:spacing w:after="0"/>
        <w:rPr>
          <w:rFonts w:ascii="Arial" w:hAnsi="Arial" w:cs="Arial"/>
          <w:b w:val="0"/>
          <w:sz w:val="24"/>
          <w:szCs w:val="24"/>
        </w:rPr>
      </w:pPr>
      <w:r w:rsidRPr="008D3135">
        <w:rPr>
          <w:rFonts w:ascii="Arial" w:hAnsi="Arial" w:cs="Arial"/>
          <w:bCs/>
          <w:sz w:val="24"/>
          <w:szCs w:val="24"/>
        </w:rPr>
        <w:t>Advocacy 101 Toolkit Assignment (</w:t>
      </w:r>
      <w:r w:rsidR="00AC4580" w:rsidRPr="008D3135">
        <w:rPr>
          <w:rFonts w:ascii="Arial" w:hAnsi="Arial" w:cs="Arial"/>
          <w:bCs/>
          <w:sz w:val="24"/>
          <w:szCs w:val="24"/>
        </w:rPr>
        <w:t>In-class g</w:t>
      </w:r>
      <w:r w:rsidRPr="008D3135">
        <w:rPr>
          <w:rFonts w:ascii="Arial" w:hAnsi="Arial" w:cs="Arial"/>
          <w:bCs/>
          <w:sz w:val="24"/>
          <w:szCs w:val="24"/>
        </w:rPr>
        <w:t>roup Assignment)</w:t>
      </w:r>
      <w:r w:rsidRPr="005468CA">
        <w:rPr>
          <w:rFonts w:ascii="Arial" w:hAnsi="Arial" w:cs="Arial"/>
          <w:b w:val="0"/>
          <w:sz w:val="24"/>
          <w:szCs w:val="24"/>
        </w:rPr>
        <w:t xml:space="preserve"> </w:t>
      </w:r>
      <w:r w:rsidR="00AC4580" w:rsidRPr="005468CA">
        <w:rPr>
          <w:rFonts w:ascii="Arial" w:hAnsi="Arial" w:cs="Arial"/>
          <w:b w:val="0"/>
          <w:sz w:val="24"/>
          <w:szCs w:val="24"/>
        </w:rPr>
        <w:br/>
        <w:t>November 23</w:t>
      </w:r>
      <w:r w:rsidR="00AC4580" w:rsidRPr="005468CA">
        <w:rPr>
          <w:rFonts w:ascii="Arial" w:hAnsi="Arial" w:cs="Arial"/>
          <w:b w:val="0"/>
          <w:sz w:val="24"/>
          <w:szCs w:val="24"/>
          <w:vertAlign w:val="superscript"/>
        </w:rPr>
        <w:t>rd</w:t>
      </w:r>
      <w:r w:rsidR="00AC4580" w:rsidRPr="005468CA">
        <w:rPr>
          <w:rFonts w:ascii="Arial" w:hAnsi="Arial" w:cs="Arial"/>
          <w:b w:val="0"/>
          <w:sz w:val="24"/>
          <w:szCs w:val="24"/>
        </w:rPr>
        <w:t xml:space="preserve"> </w:t>
      </w:r>
      <w:r w:rsidRPr="005468CA">
        <w:rPr>
          <w:rFonts w:ascii="Arial" w:hAnsi="Arial" w:cs="Arial"/>
          <w:b w:val="0"/>
          <w:sz w:val="24"/>
          <w:szCs w:val="24"/>
        </w:rPr>
        <w:t xml:space="preserve">– 20% </w:t>
      </w:r>
    </w:p>
    <w:p w14:paraId="24BC4552" w14:textId="574C458E" w:rsidR="00A743E3" w:rsidRPr="00BE6370" w:rsidRDefault="00AC4580" w:rsidP="005438F5">
      <w:pPr>
        <w:pStyle w:val="ListParagraph"/>
        <w:numPr>
          <w:ilvl w:val="0"/>
          <w:numId w:val="5"/>
        </w:numPr>
        <w:spacing w:after="0"/>
        <w:rPr>
          <w:rFonts w:ascii="Arial" w:hAnsi="Arial" w:cs="Arial"/>
          <w:bCs/>
          <w:sz w:val="24"/>
          <w:szCs w:val="24"/>
        </w:rPr>
      </w:pPr>
      <w:r w:rsidRPr="008D3135">
        <w:rPr>
          <w:rFonts w:ascii="Arial" w:hAnsi="Arial" w:cs="Arial"/>
          <w:bCs/>
          <w:sz w:val="24"/>
          <w:szCs w:val="24"/>
        </w:rPr>
        <w:t>Cumulative Assignment</w:t>
      </w:r>
      <w:r w:rsidRPr="005468CA">
        <w:rPr>
          <w:rFonts w:ascii="Arial" w:hAnsi="Arial" w:cs="Arial"/>
          <w:b w:val="0"/>
          <w:sz w:val="24"/>
          <w:szCs w:val="24"/>
        </w:rPr>
        <w:t xml:space="preserve"> </w:t>
      </w:r>
      <w:r w:rsidR="00A743E3" w:rsidRPr="005468CA">
        <w:rPr>
          <w:rFonts w:ascii="Arial" w:hAnsi="Arial" w:cs="Arial"/>
          <w:b w:val="0"/>
          <w:sz w:val="24"/>
          <w:szCs w:val="24"/>
        </w:rPr>
        <w:t xml:space="preserve"> </w:t>
      </w:r>
      <w:r w:rsidRPr="005468CA">
        <w:rPr>
          <w:rFonts w:ascii="Arial" w:hAnsi="Arial" w:cs="Arial"/>
          <w:b w:val="0"/>
          <w:sz w:val="24"/>
          <w:szCs w:val="24"/>
        </w:rPr>
        <w:br/>
        <w:t>December 7</w:t>
      </w:r>
      <w:r w:rsidRPr="005468CA">
        <w:rPr>
          <w:rFonts w:ascii="Arial" w:hAnsi="Arial" w:cs="Arial"/>
          <w:b w:val="0"/>
          <w:sz w:val="24"/>
          <w:szCs w:val="24"/>
          <w:vertAlign w:val="superscript"/>
        </w:rPr>
        <w:t>th</w:t>
      </w:r>
      <w:r w:rsidRPr="005468CA">
        <w:rPr>
          <w:rFonts w:ascii="Arial" w:hAnsi="Arial" w:cs="Arial"/>
          <w:b w:val="0"/>
          <w:sz w:val="24"/>
          <w:szCs w:val="24"/>
        </w:rPr>
        <w:t xml:space="preserve"> </w:t>
      </w:r>
      <w:r w:rsidR="00A743E3" w:rsidRPr="005468CA">
        <w:rPr>
          <w:rFonts w:ascii="Arial" w:hAnsi="Arial" w:cs="Arial"/>
          <w:b w:val="0"/>
          <w:sz w:val="24"/>
          <w:szCs w:val="24"/>
        </w:rPr>
        <w:t xml:space="preserve">– 30% </w:t>
      </w:r>
      <w:r w:rsidR="00E140D5">
        <w:rPr>
          <w:rFonts w:ascii="Arial" w:hAnsi="Arial" w:cs="Arial"/>
          <w:b w:val="0"/>
          <w:sz w:val="24"/>
          <w:szCs w:val="24"/>
        </w:rPr>
        <w:br/>
      </w:r>
    </w:p>
    <w:p w14:paraId="237A70BD" w14:textId="77777777" w:rsidR="00E140D5" w:rsidRPr="00BE6370" w:rsidRDefault="00E140D5" w:rsidP="00E140D5">
      <w:pPr>
        <w:rPr>
          <w:rFonts w:ascii="Arial" w:hAnsi="Arial" w:cs="Arial"/>
          <w:b/>
          <w:bCs/>
          <w:lang w:val="en-GB"/>
        </w:rPr>
      </w:pPr>
      <w:r w:rsidRPr="00BE6370">
        <w:rPr>
          <w:rFonts w:ascii="Arial" w:hAnsi="Arial" w:cs="Arial"/>
          <w:b/>
          <w:bCs/>
          <w:color w:val="000000" w:themeColor="text1"/>
          <w:lang w:val="en-GB"/>
        </w:rPr>
        <w:t xml:space="preserve">Detailed outlines and rubrics are available for each assignment on Avenue to Learn.  </w:t>
      </w:r>
    </w:p>
    <w:p w14:paraId="73A1DBCE" w14:textId="77777777" w:rsidR="00E140D5" w:rsidRPr="00E140D5" w:rsidRDefault="00E140D5" w:rsidP="00E140D5">
      <w:pPr>
        <w:rPr>
          <w:lang w:val="en-GB"/>
        </w:rPr>
      </w:pPr>
    </w:p>
    <w:p w14:paraId="6BE6B313" w14:textId="2843FE6A" w:rsidR="002F225E" w:rsidRPr="002F225E" w:rsidRDefault="007506BD" w:rsidP="002F225E">
      <w:pPr>
        <w:pStyle w:val="Heading3"/>
        <w:numPr>
          <w:ilvl w:val="0"/>
          <w:numId w:val="13"/>
        </w:numPr>
      </w:pPr>
      <w:r w:rsidRPr="005468CA">
        <w:t xml:space="preserve">Assignment One: </w:t>
      </w:r>
      <w:r w:rsidR="007948EC" w:rsidRPr="005468CA">
        <w:t xml:space="preserve">Reflection: Social Welfare, Hope and Imagining a Better Future  </w:t>
      </w:r>
      <w:r w:rsidR="007B76A7" w:rsidRPr="005468CA">
        <w:br/>
        <w:t xml:space="preserve">Due: </w:t>
      </w:r>
      <w:r w:rsidR="007948EC" w:rsidRPr="005468CA">
        <w:t>October 8</w:t>
      </w:r>
      <w:r w:rsidR="007948EC" w:rsidRPr="005468CA">
        <w:rPr>
          <w:vertAlign w:val="superscript"/>
        </w:rPr>
        <w:t>th</w:t>
      </w:r>
      <w:r w:rsidR="007948EC" w:rsidRPr="005468CA">
        <w:t xml:space="preserve"> - 2</w:t>
      </w:r>
      <w:r w:rsidRPr="005468CA">
        <w:t>5</w:t>
      </w:r>
      <w:r w:rsidR="007948EC" w:rsidRPr="005468CA">
        <w:t xml:space="preserve">% </w:t>
      </w:r>
      <w:r w:rsidR="007B76A7" w:rsidRPr="005468CA">
        <w:t xml:space="preserve">  </w:t>
      </w:r>
    </w:p>
    <w:p w14:paraId="6115E058" w14:textId="21DC4B0A" w:rsidR="002F225E" w:rsidRPr="002F225E" w:rsidRDefault="002F225E" w:rsidP="002F225E">
      <w:pPr>
        <w:rPr>
          <w:b/>
          <w:bCs/>
          <w:lang w:val="en-US"/>
        </w:rPr>
      </w:pPr>
    </w:p>
    <w:p w14:paraId="44EA7125" w14:textId="77777777" w:rsidR="00BE6370" w:rsidRPr="00BE6370" w:rsidRDefault="002F225E" w:rsidP="00BE6370">
      <w:pPr>
        <w:pStyle w:val="ListParagraph"/>
        <w:numPr>
          <w:ilvl w:val="0"/>
          <w:numId w:val="41"/>
        </w:numPr>
        <w:rPr>
          <w:rFonts w:ascii="Arial" w:hAnsi="Arial" w:cs="Arial"/>
        </w:rPr>
      </w:pPr>
      <w:r w:rsidRPr="002F225E">
        <w:rPr>
          <w:rFonts w:ascii="Arial" w:hAnsi="Arial" w:cs="Arial"/>
          <w:b w:val="0"/>
          <w:bCs/>
        </w:rPr>
        <w:t>You will be asked to write a 3-5 page paper about a social issue that you care about</w:t>
      </w:r>
      <w:r w:rsidR="00BE6370">
        <w:rPr>
          <w:rFonts w:ascii="Arial" w:hAnsi="Arial" w:cs="Arial"/>
          <w:b w:val="0"/>
          <w:bCs/>
        </w:rPr>
        <w:t>.</w:t>
      </w:r>
    </w:p>
    <w:p w14:paraId="7D032FA5" w14:textId="1F546DFB" w:rsidR="00BE6370" w:rsidRPr="00BE6370" w:rsidRDefault="00BE6370" w:rsidP="00BE6370">
      <w:pPr>
        <w:pStyle w:val="ListParagraph"/>
        <w:numPr>
          <w:ilvl w:val="0"/>
          <w:numId w:val="41"/>
        </w:numPr>
        <w:rPr>
          <w:rFonts w:ascii="Arial" w:hAnsi="Arial" w:cs="Arial"/>
        </w:rPr>
      </w:pPr>
      <w:r>
        <w:rPr>
          <w:rFonts w:ascii="Arial" w:hAnsi="Arial" w:cs="Arial"/>
          <w:b w:val="0"/>
          <w:bCs/>
        </w:rPr>
        <w:t>Examine</w:t>
      </w:r>
      <w:r w:rsidR="002F225E">
        <w:rPr>
          <w:rFonts w:ascii="Arial" w:hAnsi="Arial" w:cs="Arial"/>
          <w:b w:val="0"/>
          <w:bCs/>
        </w:rPr>
        <w:t xml:space="preserve"> how this social policy issue </w:t>
      </w:r>
      <w:r>
        <w:rPr>
          <w:rFonts w:ascii="Arial" w:hAnsi="Arial" w:cs="Arial"/>
          <w:b w:val="0"/>
          <w:bCs/>
        </w:rPr>
        <w:t>is</w:t>
      </w:r>
      <w:r w:rsidR="002F225E">
        <w:rPr>
          <w:rFonts w:ascii="Arial" w:hAnsi="Arial" w:cs="Arial"/>
          <w:b w:val="0"/>
          <w:bCs/>
        </w:rPr>
        <w:t xml:space="preserve"> connected to and underpinned by existing social policy. </w:t>
      </w:r>
    </w:p>
    <w:p w14:paraId="516AA4F7" w14:textId="07EAE7A4" w:rsidR="00BE6370" w:rsidRPr="00BE6370" w:rsidRDefault="00BE6370" w:rsidP="00BE6370">
      <w:pPr>
        <w:pStyle w:val="ListParagraph"/>
        <w:numPr>
          <w:ilvl w:val="0"/>
          <w:numId w:val="41"/>
        </w:numPr>
        <w:rPr>
          <w:rFonts w:ascii="Arial" w:hAnsi="Arial" w:cs="Arial"/>
        </w:rPr>
      </w:pPr>
      <w:r>
        <w:rPr>
          <w:rFonts w:ascii="Arial" w:hAnsi="Arial" w:cs="Arial"/>
          <w:b w:val="0"/>
          <w:bCs/>
        </w:rPr>
        <w:t xml:space="preserve">If you could imagine a better future for the people and communities impacted by this social justice issue, what would it look like? Identify policies that would need to be in place to allow for this kind of imagined future. </w:t>
      </w:r>
    </w:p>
    <w:p w14:paraId="5D1AAC62" w14:textId="7CE9CC45" w:rsidR="00BE6370" w:rsidRPr="00BE6370" w:rsidRDefault="00BE6370" w:rsidP="00BE6370">
      <w:pPr>
        <w:pStyle w:val="ListParagraph"/>
        <w:numPr>
          <w:ilvl w:val="0"/>
          <w:numId w:val="41"/>
        </w:numPr>
        <w:rPr>
          <w:rFonts w:ascii="Arial" w:hAnsi="Arial" w:cs="Arial"/>
        </w:rPr>
      </w:pPr>
      <w:r>
        <w:rPr>
          <w:rFonts w:ascii="Arial" w:hAnsi="Arial" w:cs="Arial"/>
          <w:b w:val="0"/>
          <w:bCs/>
        </w:rPr>
        <w:t xml:space="preserve">References are required (at least 2 references about the social issue you explore). You may also draw on relevant course material. </w:t>
      </w:r>
    </w:p>
    <w:p w14:paraId="5C6AE307" w14:textId="77777777" w:rsidR="00BE6370" w:rsidRDefault="00BE6370" w:rsidP="002F225E">
      <w:pPr>
        <w:pStyle w:val="ListParagraph"/>
        <w:rPr>
          <w:rFonts w:ascii="Arial" w:hAnsi="Arial" w:cs="Arial"/>
          <w:bCs/>
        </w:rPr>
      </w:pPr>
    </w:p>
    <w:p w14:paraId="55E64851" w14:textId="0DCEAEBA" w:rsidR="007948EC" w:rsidRDefault="002F225E" w:rsidP="00BE6370">
      <w:pPr>
        <w:pStyle w:val="ListParagraph"/>
        <w:rPr>
          <w:rFonts w:ascii="Arial" w:hAnsi="Arial" w:cs="Arial"/>
        </w:rPr>
      </w:pPr>
      <w:r w:rsidRPr="002F225E">
        <w:rPr>
          <w:rFonts w:ascii="Arial" w:hAnsi="Arial" w:cs="Arial"/>
          <w:b w:val="0"/>
          <w:bCs/>
          <w:i/>
          <w:iCs/>
        </w:rPr>
        <w:t xml:space="preserve">If you are interested in exploring an alternate submission format (including podcast, video, power-point presentation recording, photo essay </w:t>
      </w:r>
      <w:r w:rsidR="002735A6" w:rsidRPr="002F225E">
        <w:rPr>
          <w:rFonts w:ascii="Arial" w:hAnsi="Arial" w:cs="Arial"/>
          <w:b w:val="0"/>
          <w:bCs/>
          <w:i/>
          <w:iCs/>
        </w:rPr>
        <w:t>or arts</w:t>
      </w:r>
      <w:r w:rsidRPr="002F225E">
        <w:rPr>
          <w:rFonts w:ascii="Arial" w:hAnsi="Arial" w:cs="Arial"/>
          <w:b w:val="0"/>
          <w:bCs/>
          <w:i/>
          <w:iCs/>
        </w:rPr>
        <w:t xml:space="preserve">-based reflection), this can be negotiated with the instructor. </w:t>
      </w:r>
      <w:r w:rsidRPr="00BE6370">
        <w:rPr>
          <w:rFonts w:ascii="Arial" w:hAnsi="Arial" w:cs="Arial"/>
        </w:rPr>
        <w:t>Mary will host a tutorial on possible alternative formats on September 21</w:t>
      </w:r>
      <w:r w:rsidRPr="00BE6370">
        <w:rPr>
          <w:rFonts w:ascii="Arial" w:hAnsi="Arial" w:cs="Arial"/>
          <w:vertAlign w:val="superscript"/>
        </w:rPr>
        <w:t>st</w:t>
      </w:r>
      <w:r w:rsidRPr="00BE6370">
        <w:rPr>
          <w:rFonts w:ascii="Arial" w:hAnsi="Arial" w:cs="Arial"/>
        </w:rPr>
        <w:t xml:space="preserve"> at 6:00pm – Zoom link to be provided.</w:t>
      </w:r>
    </w:p>
    <w:p w14:paraId="4A2B8878" w14:textId="77777777" w:rsidR="007948EC" w:rsidRPr="00BE6370" w:rsidRDefault="007948EC" w:rsidP="00BE6370">
      <w:pPr>
        <w:rPr>
          <w:rFonts w:ascii="Arial" w:hAnsi="Arial" w:cs="Arial"/>
          <w:bCs/>
        </w:rPr>
      </w:pPr>
    </w:p>
    <w:p w14:paraId="350CECDF" w14:textId="4CC7C2A8" w:rsidR="00496A3B" w:rsidRDefault="007948EC" w:rsidP="00F43363">
      <w:pPr>
        <w:pStyle w:val="ListParagraph"/>
        <w:numPr>
          <w:ilvl w:val="0"/>
          <w:numId w:val="13"/>
        </w:numPr>
        <w:rPr>
          <w:rFonts w:ascii="Arial" w:hAnsi="Arial" w:cs="Arial"/>
          <w:b w:val="0"/>
          <w:sz w:val="24"/>
          <w:szCs w:val="24"/>
        </w:rPr>
      </w:pPr>
      <w:r w:rsidRPr="008D3135">
        <w:rPr>
          <w:rFonts w:ascii="Arial" w:hAnsi="Arial" w:cs="Arial"/>
          <w:bCs/>
          <w:sz w:val="24"/>
          <w:szCs w:val="24"/>
        </w:rPr>
        <w:t xml:space="preserve">Assignment Two: Critical Reflection on a Course Module – 25% </w:t>
      </w:r>
    </w:p>
    <w:p w14:paraId="4570A4D4" w14:textId="27522A35" w:rsidR="00F43363" w:rsidRPr="00BE6370" w:rsidRDefault="007506BD" w:rsidP="00496A3B">
      <w:pPr>
        <w:rPr>
          <w:rFonts w:ascii="Arial" w:hAnsi="Arial" w:cs="Arial"/>
          <w:sz w:val="22"/>
          <w:szCs w:val="22"/>
        </w:rPr>
      </w:pPr>
      <w:r w:rsidRPr="00BE6370">
        <w:rPr>
          <w:rFonts w:ascii="Arial" w:hAnsi="Arial" w:cs="Arial"/>
          <w:sz w:val="22"/>
          <w:szCs w:val="22"/>
        </w:rPr>
        <w:lastRenderedPageBreak/>
        <w:t xml:space="preserve">The course focuses on four key themes, and each theme is delivered during a </w:t>
      </w:r>
      <w:r w:rsidR="00684A63" w:rsidRPr="00BE6370">
        <w:rPr>
          <w:rFonts w:ascii="Arial" w:hAnsi="Arial" w:cs="Arial"/>
          <w:sz w:val="22"/>
          <w:szCs w:val="22"/>
        </w:rPr>
        <w:t>three-week</w:t>
      </w:r>
      <w:r w:rsidRPr="00BE6370">
        <w:rPr>
          <w:rFonts w:ascii="Arial" w:hAnsi="Arial" w:cs="Arial"/>
          <w:sz w:val="22"/>
          <w:szCs w:val="22"/>
        </w:rPr>
        <w:t xml:space="preserve"> module. You will pick one of the four modules to focus on for this assignment.</w:t>
      </w:r>
      <w:r w:rsidR="00BE6370">
        <w:rPr>
          <w:rFonts w:ascii="Arial" w:hAnsi="Arial" w:cs="Arial"/>
          <w:sz w:val="22"/>
          <w:szCs w:val="22"/>
        </w:rPr>
        <w:br/>
      </w:r>
    </w:p>
    <w:p w14:paraId="3D591158" w14:textId="4AF5AB83" w:rsidR="00F43363" w:rsidRPr="00BE6370" w:rsidRDefault="00F43363" w:rsidP="00F43363">
      <w:pPr>
        <w:pStyle w:val="ListParagraph"/>
        <w:numPr>
          <w:ilvl w:val="0"/>
          <w:numId w:val="34"/>
        </w:numPr>
        <w:rPr>
          <w:rFonts w:ascii="Arial" w:hAnsi="Arial" w:cs="Arial"/>
          <w:b w:val="0"/>
        </w:rPr>
      </w:pPr>
      <w:r w:rsidRPr="00BE6370">
        <w:rPr>
          <w:rFonts w:ascii="Arial" w:hAnsi="Arial" w:cs="Arial"/>
          <w:b w:val="0"/>
        </w:rPr>
        <w:t>Module One: History and Current Context of Social Welfare in Canada</w:t>
      </w:r>
    </w:p>
    <w:p w14:paraId="4DC19E2D" w14:textId="4D67ACF3" w:rsidR="00F43363" w:rsidRPr="00BE6370" w:rsidRDefault="00F43363" w:rsidP="00F43363">
      <w:pPr>
        <w:pStyle w:val="ListParagraph"/>
        <w:numPr>
          <w:ilvl w:val="0"/>
          <w:numId w:val="34"/>
        </w:numPr>
        <w:rPr>
          <w:rFonts w:ascii="Arial" w:hAnsi="Arial" w:cs="Arial"/>
          <w:b w:val="0"/>
        </w:rPr>
      </w:pPr>
      <w:r w:rsidRPr="00BE6370">
        <w:rPr>
          <w:rFonts w:ascii="Arial" w:hAnsi="Arial" w:cs="Arial"/>
          <w:b w:val="0"/>
        </w:rPr>
        <w:t>Module Two: The Role of Social Service Organizations and Social Workers: Policy Actors and Policy resistors</w:t>
      </w:r>
    </w:p>
    <w:p w14:paraId="78F175EE" w14:textId="738F83E2" w:rsidR="00F43363" w:rsidRPr="00BE6370" w:rsidRDefault="00F43363" w:rsidP="00F43363">
      <w:pPr>
        <w:pStyle w:val="ListParagraph"/>
        <w:numPr>
          <w:ilvl w:val="0"/>
          <w:numId w:val="34"/>
        </w:numPr>
        <w:rPr>
          <w:rFonts w:ascii="Arial" w:hAnsi="Arial" w:cs="Arial"/>
          <w:b w:val="0"/>
        </w:rPr>
      </w:pPr>
      <w:r w:rsidRPr="00BE6370">
        <w:rPr>
          <w:rFonts w:ascii="Arial" w:hAnsi="Arial" w:cs="Arial"/>
          <w:b w:val="0"/>
        </w:rPr>
        <w:t xml:space="preserve">Module Three: </w:t>
      </w:r>
      <w:r w:rsidR="00BE6370">
        <w:rPr>
          <w:rFonts w:ascii="Arial" w:hAnsi="Arial" w:cs="Arial"/>
          <w:b w:val="0"/>
        </w:rPr>
        <w:t xml:space="preserve">Effective Approaches to </w:t>
      </w:r>
      <w:r w:rsidRPr="00BE6370">
        <w:rPr>
          <w:rFonts w:ascii="Arial" w:hAnsi="Arial" w:cs="Arial"/>
          <w:b w:val="0"/>
        </w:rPr>
        <w:t xml:space="preserve">Advocacy Strategies </w:t>
      </w:r>
    </w:p>
    <w:p w14:paraId="2DC733A7" w14:textId="77777777" w:rsidR="00BE6370" w:rsidRPr="00BE6370" w:rsidRDefault="00F43363" w:rsidP="00F43363">
      <w:pPr>
        <w:pStyle w:val="ListParagraph"/>
        <w:numPr>
          <w:ilvl w:val="0"/>
          <w:numId w:val="34"/>
        </w:numPr>
        <w:rPr>
          <w:rFonts w:ascii="Arial" w:hAnsi="Arial" w:cs="Arial"/>
          <w:b w:val="0"/>
          <w:sz w:val="21"/>
          <w:szCs w:val="21"/>
        </w:rPr>
      </w:pPr>
      <w:r w:rsidRPr="00BE6370">
        <w:rPr>
          <w:rFonts w:ascii="Arial" w:hAnsi="Arial" w:cs="Arial"/>
          <w:b w:val="0"/>
        </w:rPr>
        <w:t>Module Four</w:t>
      </w:r>
      <w:r w:rsidR="00684A63" w:rsidRPr="00BE6370">
        <w:rPr>
          <w:rFonts w:ascii="Arial" w:hAnsi="Arial" w:cs="Arial"/>
          <w:b w:val="0"/>
        </w:rPr>
        <w:t>:</w:t>
      </w:r>
      <w:r w:rsidRPr="00BE6370">
        <w:rPr>
          <w:rFonts w:ascii="Arial" w:hAnsi="Arial" w:cs="Arial"/>
          <w:b w:val="0"/>
        </w:rPr>
        <w:t xml:space="preserve"> Identity, Experience and Participation in Social Change Making </w:t>
      </w:r>
    </w:p>
    <w:p w14:paraId="0CE242FC" w14:textId="77777777" w:rsidR="00BE6370" w:rsidRDefault="00BE6370" w:rsidP="00BE6370">
      <w:pPr>
        <w:rPr>
          <w:rFonts w:ascii="Arial" w:hAnsi="Arial" w:cs="Arial"/>
        </w:rPr>
      </w:pPr>
      <w:r>
        <w:rPr>
          <w:rFonts w:ascii="Arial" w:hAnsi="Arial" w:cs="Arial"/>
          <w:sz w:val="22"/>
          <w:szCs w:val="22"/>
        </w:rPr>
        <w:t xml:space="preserve">Your critical reflection will respond to the following question: </w:t>
      </w:r>
      <w:r w:rsidRPr="00BE6370">
        <w:rPr>
          <w:rFonts w:ascii="Arial" w:hAnsi="Arial" w:cs="Arial"/>
          <w:i/>
          <w:iCs/>
          <w:sz w:val="22"/>
          <w:szCs w:val="22"/>
        </w:rPr>
        <w:t>How does the material you’ve engaged with during this module affirm, challenge, and/or make you understand or question your role in social policy and advocacy?</w:t>
      </w:r>
      <w:r>
        <w:rPr>
          <w:rFonts w:ascii="Arial" w:hAnsi="Arial" w:cs="Arial"/>
          <w:i/>
          <w:iCs/>
          <w:sz w:val="22"/>
          <w:szCs w:val="22"/>
        </w:rPr>
        <w:t xml:space="preserve"> </w:t>
      </w:r>
      <w:r w:rsidRPr="00BE6370">
        <w:rPr>
          <w:rFonts w:ascii="Arial" w:hAnsi="Arial" w:cs="Arial"/>
          <w:i/>
          <w:iCs/>
          <w:sz w:val="22"/>
          <w:szCs w:val="22"/>
        </w:rPr>
        <w:br/>
      </w:r>
      <w:r w:rsidRPr="00BE6370">
        <w:rPr>
          <w:rFonts w:ascii="Arial" w:hAnsi="Arial" w:cs="Arial"/>
          <w:sz w:val="22"/>
          <w:szCs w:val="22"/>
        </w:rPr>
        <w:br/>
        <w:t xml:space="preserve">You are expected to bring in content from lectures, guest speakers, and course materials from the module that you are focusing on. You should cite at least four different course materials from the module you are focusing on.  </w:t>
      </w:r>
    </w:p>
    <w:p w14:paraId="60CBA095" w14:textId="7EDC5EF9" w:rsidR="00BE6370" w:rsidRDefault="00BE6370" w:rsidP="00BE6370">
      <w:pPr>
        <w:rPr>
          <w:rFonts w:ascii="Arial" w:hAnsi="Arial" w:cs="Arial"/>
        </w:rPr>
      </w:pPr>
    </w:p>
    <w:p w14:paraId="67347768" w14:textId="441BD61B" w:rsidR="00BE6370" w:rsidRDefault="00BE6370" w:rsidP="00BE6370">
      <w:pPr>
        <w:rPr>
          <w:rFonts w:ascii="Arial" w:hAnsi="Arial" w:cs="Arial"/>
        </w:rPr>
      </w:pPr>
      <w:r>
        <w:rPr>
          <w:rFonts w:ascii="Arial" w:hAnsi="Arial" w:cs="Arial"/>
          <w:sz w:val="22"/>
          <w:szCs w:val="22"/>
        </w:rPr>
        <w:t xml:space="preserve">There are a range of accepted assignment formats for this reflection – including a 4-5 page paper, a photo </w:t>
      </w:r>
      <w:proofErr w:type="gramStart"/>
      <w:r>
        <w:rPr>
          <w:rFonts w:ascii="Arial" w:hAnsi="Arial" w:cs="Arial"/>
          <w:sz w:val="22"/>
          <w:szCs w:val="22"/>
        </w:rPr>
        <w:t>essay</w:t>
      </w:r>
      <w:proofErr w:type="gramEnd"/>
      <w:r>
        <w:rPr>
          <w:rFonts w:ascii="Arial" w:hAnsi="Arial" w:cs="Arial"/>
          <w:sz w:val="22"/>
          <w:szCs w:val="22"/>
        </w:rPr>
        <w:t xml:space="preserve"> and a podcast. See A2L for more details. </w:t>
      </w:r>
      <w:r>
        <w:rPr>
          <w:rFonts w:ascii="Arial" w:hAnsi="Arial" w:cs="Arial"/>
        </w:rPr>
        <w:br/>
      </w:r>
    </w:p>
    <w:p w14:paraId="54599B5A" w14:textId="5F30737E" w:rsidR="007948EC" w:rsidRPr="00BE6370" w:rsidRDefault="007948EC" w:rsidP="00BE6370">
      <w:pPr>
        <w:rPr>
          <w:rFonts w:ascii="Arial" w:hAnsi="Arial" w:cs="Arial"/>
          <w:sz w:val="21"/>
          <w:szCs w:val="21"/>
        </w:rPr>
      </w:pPr>
      <w:r w:rsidRPr="00BE6370">
        <w:rPr>
          <w:rFonts w:ascii="Arial" w:hAnsi="Arial" w:cs="Arial"/>
          <w:b/>
          <w:sz w:val="22"/>
          <w:szCs w:val="21"/>
        </w:rPr>
        <w:t>Due:</w:t>
      </w:r>
      <w:r w:rsidRPr="00BE6370">
        <w:rPr>
          <w:rFonts w:ascii="Arial" w:hAnsi="Arial" w:cs="Arial"/>
          <w:sz w:val="22"/>
          <w:szCs w:val="21"/>
        </w:rPr>
        <w:t xml:space="preserve"> One week after the module is complete</w:t>
      </w:r>
      <w:r w:rsidR="00F85DEB" w:rsidRPr="00BE6370">
        <w:rPr>
          <w:rFonts w:ascii="Arial" w:hAnsi="Arial" w:cs="Arial"/>
          <w:sz w:val="22"/>
          <w:szCs w:val="21"/>
        </w:rPr>
        <w:t>.</w:t>
      </w:r>
      <w:r w:rsidR="00E140D5" w:rsidRPr="00BE6370">
        <w:rPr>
          <w:rFonts w:ascii="Arial" w:hAnsi="Arial" w:cs="Arial"/>
          <w:sz w:val="22"/>
          <w:szCs w:val="21"/>
        </w:rPr>
        <w:t xml:space="preserve"> </w:t>
      </w:r>
      <w:r w:rsidR="00BE6370" w:rsidRPr="00BE6370">
        <w:rPr>
          <w:rFonts w:ascii="Arial" w:hAnsi="Arial" w:cs="Arial"/>
          <w:sz w:val="22"/>
          <w:szCs w:val="22"/>
        </w:rPr>
        <w:t xml:space="preserve">If you need more time, </w:t>
      </w:r>
      <w:r w:rsidRPr="00BE6370">
        <w:rPr>
          <w:rFonts w:ascii="Arial" w:hAnsi="Arial" w:cs="Arial"/>
          <w:sz w:val="22"/>
          <w:szCs w:val="22"/>
        </w:rPr>
        <w:t xml:space="preserve">email Mary and cc’ your marking T.A. to negotiate </w:t>
      </w:r>
      <w:r w:rsidR="00F85DEB" w:rsidRPr="00BE6370">
        <w:rPr>
          <w:rFonts w:ascii="Arial" w:hAnsi="Arial" w:cs="Arial"/>
          <w:sz w:val="22"/>
          <w:szCs w:val="22"/>
        </w:rPr>
        <w:t xml:space="preserve">an </w:t>
      </w:r>
      <w:r w:rsidRPr="00BE6370">
        <w:rPr>
          <w:rFonts w:ascii="Arial" w:hAnsi="Arial" w:cs="Arial"/>
          <w:sz w:val="22"/>
          <w:szCs w:val="22"/>
        </w:rPr>
        <w:t xml:space="preserve">alternative due date.  </w:t>
      </w:r>
    </w:p>
    <w:p w14:paraId="64580A78" w14:textId="7F072773" w:rsidR="001C4731" w:rsidRPr="005468CA" w:rsidRDefault="007506BD" w:rsidP="00F85DEB">
      <w:pPr>
        <w:pStyle w:val="Heading3"/>
        <w:numPr>
          <w:ilvl w:val="0"/>
          <w:numId w:val="13"/>
        </w:numPr>
      </w:pPr>
      <w:r w:rsidRPr="005468CA">
        <w:t xml:space="preserve">Assignment Three: </w:t>
      </w:r>
      <w:r w:rsidR="007B76A7" w:rsidRPr="005468CA">
        <w:t xml:space="preserve">Advocacy 101: </w:t>
      </w:r>
      <w:r w:rsidRPr="005468CA">
        <w:t xml:space="preserve">In-Class </w:t>
      </w:r>
      <w:r w:rsidR="007B76A7" w:rsidRPr="005468CA">
        <w:t xml:space="preserve">Group </w:t>
      </w:r>
      <w:r w:rsidR="002735A6" w:rsidRPr="005468CA">
        <w:t>Assignment -</w:t>
      </w:r>
      <w:r w:rsidR="00376915" w:rsidRPr="005468CA">
        <w:t>20%</w:t>
      </w:r>
    </w:p>
    <w:p w14:paraId="1BC94DB0" w14:textId="10955E8D" w:rsidR="004450FB" w:rsidRPr="005468CA" w:rsidRDefault="004450FB" w:rsidP="004450FB">
      <w:pPr>
        <w:ind w:left="360"/>
        <w:rPr>
          <w:rFonts w:ascii="Arial" w:hAnsi="Arial" w:cs="Arial"/>
          <w:lang w:val="en-GB"/>
        </w:rPr>
      </w:pPr>
      <w:r w:rsidRPr="005468CA">
        <w:rPr>
          <w:rFonts w:ascii="Arial" w:hAnsi="Arial" w:cs="Arial"/>
          <w:lang w:val="en-GB"/>
        </w:rPr>
        <w:t xml:space="preserve">Due: </w:t>
      </w:r>
      <w:r w:rsidR="007506BD" w:rsidRPr="005468CA">
        <w:rPr>
          <w:rFonts w:ascii="Arial" w:hAnsi="Arial" w:cs="Arial"/>
          <w:lang w:val="en-GB"/>
        </w:rPr>
        <w:t>November 23</w:t>
      </w:r>
      <w:r w:rsidR="007506BD" w:rsidRPr="005468CA">
        <w:rPr>
          <w:rFonts w:ascii="Arial" w:hAnsi="Arial" w:cs="Arial"/>
          <w:vertAlign w:val="superscript"/>
          <w:lang w:val="en-GB"/>
        </w:rPr>
        <w:t>rd</w:t>
      </w:r>
      <w:r w:rsidR="007506BD" w:rsidRPr="005468CA">
        <w:rPr>
          <w:rFonts w:ascii="Arial" w:hAnsi="Arial" w:cs="Arial"/>
          <w:lang w:val="en-GB"/>
        </w:rPr>
        <w:t xml:space="preserve"> </w:t>
      </w:r>
    </w:p>
    <w:p w14:paraId="4D591453" w14:textId="6D6D8A78" w:rsidR="00376915" w:rsidRPr="005468CA" w:rsidRDefault="00376915" w:rsidP="004450FB">
      <w:pPr>
        <w:ind w:left="360"/>
        <w:rPr>
          <w:rFonts w:ascii="Arial" w:hAnsi="Arial" w:cs="Arial"/>
          <w:lang w:val="en-GB"/>
        </w:rPr>
      </w:pPr>
    </w:p>
    <w:p w14:paraId="5FA7044E" w14:textId="039E6CDA" w:rsidR="00376915" w:rsidRPr="00BE6370" w:rsidRDefault="00376915" w:rsidP="00376915">
      <w:pPr>
        <w:rPr>
          <w:rFonts w:ascii="Arial" w:hAnsi="Arial" w:cs="Arial"/>
          <w:sz w:val="22"/>
          <w:szCs w:val="22"/>
        </w:rPr>
      </w:pPr>
      <w:r w:rsidRPr="00BE6370">
        <w:rPr>
          <w:rFonts w:ascii="Arial" w:hAnsi="Arial" w:cs="Arial"/>
          <w:sz w:val="22"/>
          <w:szCs w:val="22"/>
        </w:rPr>
        <w:t xml:space="preserve">During this assignment you will be contributing to </w:t>
      </w:r>
      <w:r w:rsidR="00F85DEB" w:rsidRPr="00BE6370">
        <w:rPr>
          <w:rFonts w:ascii="Arial" w:hAnsi="Arial" w:cs="Arial"/>
          <w:sz w:val="22"/>
          <w:szCs w:val="22"/>
        </w:rPr>
        <w:t xml:space="preserve">a </w:t>
      </w:r>
      <w:r w:rsidRPr="00BE6370">
        <w:rPr>
          <w:rFonts w:ascii="Arial" w:hAnsi="Arial" w:cs="Arial"/>
          <w:sz w:val="22"/>
          <w:szCs w:val="22"/>
        </w:rPr>
        <w:t xml:space="preserve">project happening within the School of Social Work – made possible through the estate of Dr. Richard Splane. We are working to put together an ‘Advocacy 101 </w:t>
      </w:r>
      <w:r w:rsidR="00F85DEB" w:rsidRPr="00BE6370">
        <w:rPr>
          <w:rFonts w:ascii="Arial" w:hAnsi="Arial" w:cs="Arial"/>
          <w:sz w:val="22"/>
          <w:szCs w:val="22"/>
        </w:rPr>
        <w:t xml:space="preserve">Toolkit’ </w:t>
      </w:r>
      <w:r w:rsidRPr="00BE6370">
        <w:rPr>
          <w:rFonts w:ascii="Arial" w:hAnsi="Arial" w:cs="Arial"/>
          <w:sz w:val="22"/>
          <w:szCs w:val="22"/>
        </w:rPr>
        <w:t xml:space="preserve">(which will be a series of resources housed on some sort of accessible web page) that can be used by community members to learn about local social justice issues - and to engage citizens in participating in advocacy and social change making efforts. Our class will help to gather preliminary research to inform the creation of this toolkit. </w:t>
      </w:r>
      <w:r w:rsidR="005C32D9" w:rsidRPr="00BE6370">
        <w:rPr>
          <w:rFonts w:ascii="Arial" w:hAnsi="Arial" w:cs="Arial"/>
          <w:sz w:val="22"/>
          <w:szCs w:val="22"/>
        </w:rPr>
        <w:t>The purpose of this assignment is to summarize best practices for effective ways of engaging in various advocacy strategies.</w:t>
      </w:r>
    </w:p>
    <w:p w14:paraId="1E660107" w14:textId="77777777" w:rsidR="00376915" w:rsidRPr="005468CA" w:rsidRDefault="00376915" w:rsidP="00376915">
      <w:pPr>
        <w:rPr>
          <w:rFonts w:ascii="Arial" w:hAnsi="Arial" w:cs="Arial"/>
          <w:lang w:val="en-GB"/>
        </w:rPr>
      </w:pPr>
    </w:p>
    <w:p w14:paraId="2C00978A" w14:textId="7AF1AD29" w:rsidR="00376915" w:rsidRPr="00BE6370" w:rsidRDefault="00376915" w:rsidP="00376915">
      <w:pPr>
        <w:pStyle w:val="ListParagraph"/>
        <w:numPr>
          <w:ilvl w:val="0"/>
          <w:numId w:val="31"/>
        </w:numPr>
        <w:rPr>
          <w:rFonts w:ascii="Arial" w:hAnsi="Arial" w:cs="Arial"/>
          <w:bCs/>
        </w:rPr>
      </w:pPr>
      <w:r w:rsidRPr="00BE6370">
        <w:rPr>
          <w:rFonts w:ascii="Arial" w:hAnsi="Arial" w:cs="Arial"/>
          <w:bCs/>
          <w:sz w:val="24"/>
          <w:szCs w:val="24"/>
          <w:lang w:val="en-GB"/>
        </w:rPr>
        <w:t>Identify an advocacy strategy you’re interested in –</w:t>
      </w:r>
      <w:r w:rsidRPr="00BE6370">
        <w:rPr>
          <w:rFonts w:ascii="Arial" w:hAnsi="Arial" w:cs="Arial"/>
          <w:bCs/>
          <w:lang w:val="en-GB"/>
        </w:rPr>
        <w:t xml:space="preserve"> </w:t>
      </w:r>
      <w:r w:rsidR="00F43363" w:rsidRPr="00BE6370">
        <w:rPr>
          <w:rFonts w:ascii="Arial" w:hAnsi="Arial" w:cs="Arial"/>
          <w:bCs/>
          <w:sz w:val="24"/>
          <w:szCs w:val="24"/>
          <w:lang w:val="en-GB"/>
        </w:rPr>
        <w:t>Not marked</w:t>
      </w:r>
      <w:r w:rsidR="00F43363" w:rsidRPr="00BE6370">
        <w:rPr>
          <w:rFonts w:ascii="Arial" w:hAnsi="Arial" w:cs="Arial"/>
          <w:bCs/>
          <w:sz w:val="24"/>
          <w:szCs w:val="24"/>
          <w:lang w:val="en-GB"/>
        </w:rPr>
        <w:br/>
        <w:t>Due: October 8</w:t>
      </w:r>
      <w:r w:rsidR="00F43363" w:rsidRPr="00BE6370">
        <w:rPr>
          <w:rFonts w:ascii="Arial" w:hAnsi="Arial" w:cs="Arial"/>
          <w:bCs/>
          <w:sz w:val="24"/>
          <w:szCs w:val="24"/>
          <w:vertAlign w:val="superscript"/>
          <w:lang w:val="en-GB"/>
        </w:rPr>
        <w:t>th</w:t>
      </w:r>
      <w:r w:rsidR="00F43363" w:rsidRPr="00BE6370">
        <w:rPr>
          <w:rFonts w:ascii="Arial" w:hAnsi="Arial" w:cs="Arial"/>
          <w:bCs/>
          <w:sz w:val="24"/>
          <w:szCs w:val="24"/>
          <w:lang w:val="en-GB"/>
        </w:rPr>
        <w:t xml:space="preserve"> </w:t>
      </w:r>
    </w:p>
    <w:p w14:paraId="3A67ECF7" w14:textId="658D0E71" w:rsidR="008D205F" w:rsidRPr="00BE6370" w:rsidRDefault="00F43363" w:rsidP="00BE6370">
      <w:pPr>
        <w:pStyle w:val="ListParagraph"/>
        <w:spacing w:after="0" w:line="240" w:lineRule="auto"/>
        <w:rPr>
          <w:rFonts w:ascii="Arial" w:hAnsi="Arial" w:cs="Arial"/>
          <w:b w:val="0"/>
          <w:sz w:val="24"/>
          <w:szCs w:val="24"/>
          <w:lang w:val="en-GB"/>
        </w:rPr>
      </w:pPr>
      <w:r w:rsidRPr="00BE6370">
        <w:rPr>
          <w:rFonts w:ascii="Arial" w:hAnsi="Arial" w:cs="Arial"/>
          <w:b w:val="0"/>
          <w:lang w:val="en-GB"/>
        </w:rPr>
        <w:t xml:space="preserve">You will be asked to fill out a </w:t>
      </w:r>
      <w:r w:rsidR="008D205F" w:rsidRPr="00BE6370">
        <w:rPr>
          <w:rFonts w:ascii="Arial" w:hAnsi="Arial" w:cs="Arial"/>
          <w:b w:val="0"/>
          <w:lang w:val="en-GB"/>
        </w:rPr>
        <w:t>google form</w:t>
      </w:r>
      <w:r w:rsidRPr="00BE6370">
        <w:rPr>
          <w:rFonts w:ascii="Arial" w:hAnsi="Arial" w:cs="Arial"/>
          <w:b w:val="0"/>
          <w:lang w:val="en-GB"/>
        </w:rPr>
        <w:t xml:space="preserve">, </w:t>
      </w:r>
      <w:r w:rsidR="008D205F" w:rsidRPr="00BE6370">
        <w:rPr>
          <w:rFonts w:ascii="Arial" w:hAnsi="Arial" w:cs="Arial"/>
          <w:b w:val="0"/>
          <w:lang w:val="en-GB"/>
        </w:rPr>
        <w:t xml:space="preserve">to place you in a group </w:t>
      </w:r>
      <w:r w:rsidRPr="00BE6370">
        <w:rPr>
          <w:rFonts w:ascii="Arial" w:hAnsi="Arial" w:cs="Arial"/>
          <w:b w:val="0"/>
          <w:lang w:val="en-GB"/>
        </w:rPr>
        <w:t xml:space="preserve">focusing on an ‘advocacy strategy’ that </w:t>
      </w:r>
      <w:r w:rsidR="008D205F" w:rsidRPr="00BE6370">
        <w:rPr>
          <w:rFonts w:ascii="Arial" w:hAnsi="Arial" w:cs="Arial"/>
          <w:b w:val="0"/>
          <w:lang w:val="en-GB"/>
        </w:rPr>
        <w:t>you are interested i</w:t>
      </w:r>
      <w:r w:rsidRPr="00BE6370">
        <w:rPr>
          <w:rFonts w:ascii="Arial" w:hAnsi="Arial" w:cs="Arial"/>
          <w:b w:val="0"/>
          <w:lang w:val="en-GB"/>
        </w:rPr>
        <w:t>n for in-class virtual group work</w:t>
      </w:r>
      <w:r w:rsidR="008D205F" w:rsidRPr="00BE6370">
        <w:rPr>
          <w:rFonts w:ascii="Arial" w:hAnsi="Arial" w:cs="Arial"/>
          <w:b w:val="0"/>
          <w:lang w:val="en-GB"/>
        </w:rPr>
        <w:t xml:space="preserve">. </w:t>
      </w:r>
      <w:r w:rsidR="008D205F" w:rsidRPr="005468CA">
        <w:rPr>
          <w:rFonts w:ascii="Arial" w:hAnsi="Arial" w:cs="Arial"/>
          <w:b w:val="0"/>
          <w:sz w:val="24"/>
          <w:szCs w:val="24"/>
          <w:u w:val="single"/>
          <w:lang w:val="en-GB"/>
        </w:rPr>
        <w:br/>
      </w:r>
    </w:p>
    <w:p w14:paraId="742A0142" w14:textId="3EBF3E81" w:rsidR="00376915" w:rsidRPr="005C32D9" w:rsidRDefault="00376915" w:rsidP="005C32D9">
      <w:pPr>
        <w:pStyle w:val="ListParagraph"/>
        <w:numPr>
          <w:ilvl w:val="0"/>
          <w:numId w:val="31"/>
        </w:numPr>
        <w:rPr>
          <w:rFonts w:ascii="Arial" w:hAnsi="Arial" w:cs="Arial"/>
        </w:rPr>
      </w:pPr>
      <w:r w:rsidRPr="00BE6370">
        <w:rPr>
          <w:rFonts w:ascii="Arial" w:hAnsi="Arial" w:cs="Arial"/>
          <w:bCs/>
          <w:sz w:val="24"/>
          <w:szCs w:val="28"/>
          <w:lang w:val="en-GB"/>
        </w:rPr>
        <w:t>In class group work – November 2</w:t>
      </w:r>
      <w:r w:rsidRPr="00BE6370">
        <w:rPr>
          <w:rFonts w:ascii="Arial" w:hAnsi="Arial" w:cs="Arial"/>
          <w:bCs/>
          <w:sz w:val="24"/>
          <w:szCs w:val="28"/>
          <w:vertAlign w:val="superscript"/>
          <w:lang w:val="en-GB"/>
        </w:rPr>
        <w:t>nd</w:t>
      </w:r>
      <w:r w:rsidRPr="00BE6370">
        <w:rPr>
          <w:rFonts w:ascii="Arial" w:hAnsi="Arial" w:cs="Arial"/>
          <w:bCs/>
          <w:sz w:val="24"/>
          <w:szCs w:val="28"/>
          <w:lang w:val="en-GB"/>
        </w:rPr>
        <w:t>, November 9</w:t>
      </w:r>
      <w:r w:rsidRPr="00BE6370">
        <w:rPr>
          <w:rFonts w:ascii="Arial" w:hAnsi="Arial" w:cs="Arial"/>
          <w:bCs/>
          <w:sz w:val="24"/>
          <w:szCs w:val="28"/>
          <w:vertAlign w:val="superscript"/>
          <w:lang w:val="en-GB"/>
        </w:rPr>
        <w:t>th</w:t>
      </w:r>
      <w:r w:rsidRPr="00BE6370">
        <w:rPr>
          <w:rFonts w:ascii="Arial" w:hAnsi="Arial" w:cs="Arial"/>
          <w:bCs/>
          <w:sz w:val="24"/>
          <w:szCs w:val="28"/>
          <w:lang w:val="en-GB"/>
        </w:rPr>
        <w:t>, November 16</w:t>
      </w:r>
      <w:r w:rsidRPr="00BE6370">
        <w:rPr>
          <w:rFonts w:ascii="Arial" w:hAnsi="Arial" w:cs="Arial"/>
          <w:bCs/>
          <w:sz w:val="24"/>
          <w:szCs w:val="28"/>
          <w:vertAlign w:val="superscript"/>
          <w:lang w:val="en-GB"/>
        </w:rPr>
        <w:t>th</w:t>
      </w:r>
      <w:r w:rsidRPr="00BE6370">
        <w:rPr>
          <w:rFonts w:ascii="Arial" w:hAnsi="Arial" w:cs="Arial"/>
          <w:bCs/>
          <w:sz w:val="24"/>
          <w:szCs w:val="28"/>
          <w:lang w:val="en-GB"/>
        </w:rPr>
        <w:t xml:space="preserve"> </w:t>
      </w:r>
      <w:r w:rsidR="00684A63" w:rsidRPr="00BE6370">
        <w:rPr>
          <w:rFonts w:ascii="Arial" w:hAnsi="Arial" w:cs="Arial"/>
          <w:bCs/>
          <w:sz w:val="24"/>
          <w:szCs w:val="28"/>
          <w:lang w:val="en-GB"/>
        </w:rPr>
        <w:t>-</w:t>
      </w:r>
      <w:r w:rsidR="00F43363" w:rsidRPr="00BE6370">
        <w:rPr>
          <w:rFonts w:ascii="Arial" w:hAnsi="Arial" w:cs="Arial"/>
          <w:bCs/>
          <w:sz w:val="24"/>
          <w:szCs w:val="28"/>
          <w:lang w:val="en-GB"/>
        </w:rPr>
        <w:t xml:space="preserve"> 20%</w:t>
      </w:r>
      <w:r w:rsidR="00F43363" w:rsidRPr="00BE6370">
        <w:rPr>
          <w:rFonts w:ascii="Arial" w:hAnsi="Arial" w:cs="Arial"/>
          <w:bCs/>
          <w:sz w:val="24"/>
          <w:szCs w:val="28"/>
          <w:lang w:val="en-GB"/>
        </w:rPr>
        <w:br/>
      </w:r>
      <w:r w:rsidRPr="00BE6370">
        <w:rPr>
          <w:rFonts w:ascii="Arial" w:hAnsi="Arial" w:cs="Arial"/>
          <w:bCs/>
          <w:sz w:val="24"/>
          <w:szCs w:val="24"/>
          <w:lang w:val="en-GB"/>
        </w:rPr>
        <w:t>Due: November 23</w:t>
      </w:r>
      <w:r w:rsidRPr="00BE6370">
        <w:rPr>
          <w:rFonts w:ascii="Arial" w:hAnsi="Arial" w:cs="Arial"/>
          <w:bCs/>
          <w:sz w:val="24"/>
          <w:szCs w:val="24"/>
          <w:vertAlign w:val="superscript"/>
          <w:lang w:val="en-GB"/>
        </w:rPr>
        <w:t>rd</w:t>
      </w:r>
      <w:r w:rsidRPr="005468CA">
        <w:rPr>
          <w:rFonts w:ascii="Arial" w:hAnsi="Arial" w:cs="Arial"/>
          <w:b w:val="0"/>
          <w:sz w:val="24"/>
          <w:szCs w:val="24"/>
          <w:lang w:val="en-GB"/>
        </w:rPr>
        <w:t xml:space="preserve"> </w:t>
      </w:r>
      <w:r w:rsidR="00F43363" w:rsidRPr="005468CA">
        <w:rPr>
          <w:rFonts w:ascii="Arial" w:hAnsi="Arial" w:cs="Arial"/>
          <w:b w:val="0"/>
          <w:sz w:val="24"/>
          <w:szCs w:val="24"/>
          <w:lang w:val="en-GB"/>
        </w:rPr>
        <w:br/>
      </w:r>
      <w:r w:rsidRPr="005468CA">
        <w:rPr>
          <w:rFonts w:ascii="Arial" w:hAnsi="Arial" w:cs="Arial"/>
          <w:b w:val="0"/>
          <w:sz w:val="24"/>
          <w:szCs w:val="24"/>
          <w:lang w:val="en-GB"/>
        </w:rPr>
        <w:br/>
      </w:r>
      <w:r w:rsidRPr="00BE6370">
        <w:rPr>
          <w:rFonts w:ascii="Arial" w:hAnsi="Arial" w:cs="Arial"/>
          <w:b w:val="0"/>
        </w:rPr>
        <w:t xml:space="preserve">You will be provided with in-class time to work on developing a resource for your advocacy strategy with a group of </w:t>
      </w:r>
      <w:r w:rsidR="008D205F" w:rsidRPr="00BE6370">
        <w:rPr>
          <w:rFonts w:ascii="Arial" w:hAnsi="Arial" w:cs="Arial"/>
          <w:b w:val="0"/>
        </w:rPr>
        <w:t xml:space="preserve">5-8 peers. </w:t>
      </w:r>
      <w:r w:rsidRPr="00BE6370">
        <w:rPr>
          <w:rFonts w:ascii="Arial" w:hAnsi="Arial" w:cs="Arial"/>
          <w:b w:val="0"/>
        </w:rPr>
        <w:t xml:space="preserve">Your group will be provided with a template to guide you in completing this assignment and you will have access to a module about your strategy on A2L (which will have a range of resources about your </w:t>
      </w:r>
      <w:r w:rsidR="007A5479" w:rsidRPr="00BE6370">
        <w:rPr>
          <w:rFonts w:ascii="Arial" w:hAnsi="Arial" w:cs="Arial"/>
          <w:b w:val="0"/>
        </w:rPr>
        <w:t>chosen strategy</w:t>
      </w:r>
      <w:r w:rsidRPr="00BE6370">
        <w:rPr>
          <w:rFonts w:ascii="Arial" w:hAnsi="Arial" w:cs="Arial"/>
          <w:b w:val="0"/>
        </w:rPr>
        <w:t xml:space="preserve">!). </w:t>
      </w:r>
      <w:r w:rsidR="005C32D9" w:rsidRPr="00BE6370">
        <w:rPr>
          <w:rFonts w:ascii="Arial" w:hAnsi="Arial" w:cs="Arial"/>
          <w:b w:val="0"/>
        </w:rPr>
        <w:lastRenderedPageBreak/>
        <w:t xml:space="preserve">You are required to engage with the resources provided on A2L to complete this </w:t>
      </w:r>
      <w:r w:rsidR="002735A6" w:rsidRPr="00BE6370">
        <w:rPr>
          <w:rFonts w:ascii="Arial" w:hAnsi="Arial" w:cs="Arial"/>
          <w:b w:val="0"/>
        </w:rPr>
        <w:t>assignment.</w:t>
      </w:r>
      <w:r w:rsidR="005C32D9" w:rsidRPr="00BE6370">
        <w:rPr>
          <w:rFonts w:ascii="Arial" w:hAnsi="Arial" w:cs="Arial"/>
          <w:b w:val="0"/>
        </w:rPr>
        <w:t xml:space="preserve"> </w:t>
      </w:r>
    </w:p>
    <w:p w14:paraId="344095B3" w14:textId="6C0222C8" w:rsidR="00F43363" w:rsidRPr="005468CA" w:rsidRDefault="00376915" w:rsidP="007506BD">
      <w:pPr>
        <w:rPr>
          <w:rFonts w:ascii="Arial" w:hAnsi="Arial" w:cs="Arial"/>
          <w:lang w:val="en-GB"/>
        </w:rPr>
      </w:pPr>
      <w:r w:rsidRPr="005468CA">
        <w:rPr>
          <w:rFonts w:ascii="Arial" w:hAnsi="Arial" w:cs="Arial"/>
          <w:lang w:val="en-GB"/>
        </w:rPr>
        <w:br/>
      </w:r>
      <w:r w:rsidR="007506BD" w:rsidRPr="005468CA">
        <w:rPr>
          <w:rFonts w:ascii="Arial" w:hAnsi="Arial" w:cs="Arial"/>
          <w:lang w:val="en-GB"/>
        </w:rPr>
        <w:t xml:space="preserve">4.) </w:t>
      </w:r>
      <w:r w:rsidR="007506BD" w:rsidRPr="00496A3B">
        <w:rPr>
          <w:rFonts w:ascii="Arial" w:hAnsi="Arial" w:cs="Arial"/>
          <w:b/>
          <w:bCs/>
          <w:lang w:val="en-GB"/>
        </w:rPr>
        <w:t xml:space="preserve">Assignment Four: </w:t>
      </w:r>
      <w:r w:rsidRPr="00496A3B">
        <w:rPr>
          <w:rFonts w:ascii="Arial" w:hAnsi="Arial" w:cs="Arial"/>
          <w:b/>
          <w:bCs/>
          <w:lang w:val="en-GB"/>
        </w:rPr>
        <w:t xml:space="preserve">Cumulative </w:t>
      </w:r>
      <w:r w:rsidR="002735A6" w:rsidRPr="00496A3B">
        <w:rPr>
          <w:rFonts w:ascii="Arial" w:hAnsi="Arial" w:cs="Arial"/>
          <w:b/>
          <w:bCs/>
          <w:lang w:val="en-GB"/>
        </w:rPr>
        <w:t>Assignment -</w:t>
      </w:r>
      <w:r w:rsidRPr="00496A3B">
        <w:rPr>
          <w:rFonts w:ascii="Arial" w:hAnsi="Arial" w:cs="Arial"/>
          <w:b/>
          <w:bCs/>
          <w:lang w:val="en-GB"/>
        </w:rPr>
        <w:t>30%</w:t>
      </w:r>
      <w:r w:rsidRPr="005468CA">
        <w:rPr>
          <w:rFonts w:ascii="Arial" w:hAnsi="Arial" w:cs="Arial"/>
          <w:lang w:val="en-GB"/>
        </w:rPr>
        <w:br/>
        <w:t xml:space="preserve">     Due: December 7</w:t>
      </w:r>
      <w:r w:rsidRPr="005468CA">
        <w:rPr>
          <w:rFonts w:ascii="Arial" w:hAnsi="Arial" w:cs="Arial"/>
          <w:vertAlign w:val="superscript"/>
          <w:lang w:val="en-GB"/>
        </w:rPr>
        <w:t>th</w:t>
      </w:r>
      <w:r w:rsidRPr="005468CA">
        <w:rPr>
          <w:rFonts w:ascii="Arial" w:hAnsi="Arial" w:cs="Arial"/>
          <w:lang w:val="en-GB"/>
        </w:rPr>
        <w:t xml:space="preserve"> </w:t>
      </w:r>
    </w:p>
    <w:p w14:paraId="61F91614" w14:textId="3B15FFFA" w:rsidR="00E260C1" w:rsidRPr="00496A3B" w:rsidRDefault="00E260C1" w:rsidP="00496A3B">
      <w:pPr>
        <w:rPr>
          <w:rFonts w:ascii="Arial" w:hAnsi="Arial" w:cs="Arial"/>
          <w:lang w:val="en-GB"/>
        </w:rPr>
      </w:pPr>
    </w:p>
    <w:p w14:paraId="096B0EBF" w14:textId="4B8305C1" w:rsidR="00496A3B" w:rsidRPr="00BE6370" w:rsidRDefault="00F85DEB" w:rsidP="001D0F24">
      <w:pPr>
        <w:ind w:left="360"/>
        <w:rPr>
          <w:rFonts w:ascii="Arial" w:hAnsi="Arial" w:cs="Arial"/>
          <w:sz w:val="22"/>
          <w:szCs w:val="22"/>
          <w:lang w:val="en-GB"/>
        </w:rPr>
      </w:pPr>
      <w:r w:rsidRPr="00BE6370">
        <w:rPr>
          <w:rFonts w:ascii="Arial" w:hAnsi="Arial" w:cs="Arial"/>
          <w:sz w:val="22"/>
          <w:szCs w:val="22"/>
        </w:rPr>
        <w:t xml:space="preserve">a) </w:t>
      </w:r>
      <w:r w:rsidR="00496A3B" w:rsidRPr="00BE6370">
        <w:rPr>
          <w:rFonts w:ascii="Arial" w:hAnsi="Arial" w:cs="Arial"/>
          <w:sz w:val="22"/>
          <w:szCs w:val="22"/>
        </w:rPr>
        <w:t>Reflect on your role as an emerging social worker and policy actor – consider how you will take learning from this course and apply it to your career moving forward.</w:t>
      </w:r>
    </w:p>
    <w:p w14:paraId="44A2D90C" w14:textId="01D5DB65" w:rsidR="00496A3B" w:rsidRPr="00BE6370" w:rsidRDefault="00F85DEB" w:rsidP="001D0F24">
      <w:pPr>
        <w:ind w:left="360"/>
        <w:rPr>
          <w:rFonts w:ascii="Arial" w:hAnsi="Arial" w:cs="Arial"/>
          <w:sz w:val="22"/>
          <w:szCs w:val="22"/>
          <w:lang w:val="en-GB"/>
        </w:rPr>
      </w:pPr>
      <w:r w:rsidRPr="00BE6370">
        <w:rPr>
          <w:rFonts w:ascii="Arial" w:hAnsi="Arial" w:cs="Arial"/>
          <w:sz w:val="22"/>
          <w:szCs w:val="22"/>
        </w:rPr>
        <w:t xml:space="preserve">b) </w:t>
      </w:r>
      <w:r w:rsidR="00496A3B" w:rsidRPr="00BE6370">
        <w:rPr>
          <w:rFonts w:ascii="Arial" w:hAnsi="Arial" w:cs="Arial"/>
          <w:sz w:val="22"/>
          <w:szCs w:val="22"/>
        </w:rPr>
        <w:t>Use and cite materials from the course throughout this assignment</w:t>
      </w:r>
      <w:r w:rsidR="00E140D5" w:rsidRPr="00BE6370">
        <w:rPr>
          <w:rFonts w:ascii="Arial" w:hAnsi="Arial" w:cs="Arial"/>
          <w:sz w:val="22"/>
          <w:szCs w:val="22"/>
        </w:rPr>
        <w:t xml:space="preserve"> (at least 8 resources from the course)</w:t>
      </w:r>
    </w:p>
    <w:p w14:paraId="15159461" w14:textId="72A4D8B8" w:rsidR="00376915" w:rsidRPr="001D0F24" w:rsidRDefault="00F85DEB" w:rsidP="001D0F24">
      <w:pPr>
        <w:ind w:left="360"/>
        <w:rPr>
          <w:rFonts w:ascii="Arial" w:hAnsi="Arial" w:cs="Arial"/>
          <w:lang w:val="en-GB"/>
        </w:rPr>
      </w:pPr>
      <w:r w:rsidRPr="00BE6370">
        <w:rPr>
          <w:rFonts w:ascii="Arial" w:hAnsi="Arial" w:cs="Arial"/>
          <w:sz w:val="22"/>
          <w:szCs w:val="22"/>
        </w:rPr>
        <w:t xml:space="preserve">c) </w:t>
      </w:r>
      <w:r w:rsidR="00496A3B" w:rsidRPr="00BE6370">
        <w:rPr>
          <w:rFonts w:ascii="Arial" w:hAnsi="Arial" w:cs="Arial"/>
          <w:b/>
          <w:bCs/>
          <w:sz w:val="22"/>
          <w:szCs w:val="22"/>
        </w:rPr>
        <w:t>Format:</w:t>
      </w:r>
      <w:r w:rsidR="00496A3B" w:rsidRPr="00BE6370">
        <w:rPr>
          <w:rFonts w:ascii="Arial" w:hAnsi="Arial" w:cs="Arial"/>
          <w:sz w:val="22"/>
          <w:szCs w:val="22"/>
        </w:rPr>
        <w:t xml:space="preserve"> 8-10 pages or </w:t>
      </w:r>
      <w:r w:rsidRPr="00BE6370">
        <w:rPr>
          <w:rFonts w:ascii="Arial" w:hAnsi="Arial" w:cs="Arial"/>
          <w:sz w:val="22"/>
          <w:szCs w:val="22"/>
        </w:rPr>
        <w:t>15-minute</w:t>
      </w:r>
      <w:r w:rsidR="00496A3B" w:rsidRPr="00BE6370">
        <w:rPr>
          <w:rFonts w:ascii="Arial" w:hAnsi="Arial" w:cs="Arial"/>
          <w:sz w:val="22"/>
          <w:szCs w:val="22"/>
        </w:rPr>
        <w:t xml:space="preserve"> podcast/presentation/video. </w:t>
      </w:r>
      <w:r w:rsidR="00376915" w:rsidRPr="001D0F24">
        <w:rPr>
          <w:rFonts w:ascii="Arial" w:hAnsi="Arial" w:cs="Arial"/>
          <w:lang w:val="en-GB"/>
        </w:rPr>
        <w:br/>
        <w:t xml:space="preserve"> </w:t>
      </w:r>
    </w:p>
    <w:p w14:paraId="495F18C0" w14:textId="0D9D5D35" w:rsidR="001F3D7B" w:rsidRPr="005468CA" w:rsidRDefault="006D5019" w:rsidP="008D3135">
      <w:pPr>
        <w:pStyle w:val="Heading1"/>
      </w:pPr>
      <w:bookmarkStart w:id="16" w:name="_Toc12350808"/>
      <w:bookmarkStart w:id="17" w:name="_Toc12438431"/>
      <w:r>
        <w:br/>
      </w:r>
      <w:r w:rsidR="001F3D7B" w:rsidRPr="005468CA">
        <w:t>Assignment Submission and Grading</w:t>
      </w:r>
      <w:bookmarkEnd w:id="16"/>
      <w:bookmarkEnd w:id="17"/>
    </w:p>
    <w:p w14:paraId="60456B38" w14:textId="77777777" w:rsidR="001F3D7B" w:rsidRPr="005468CA" w:rsidRDefault="001F3D7B" w:rsidP="0049271D">
      <w:pPr>
        <w:pStyle w:val="Heading2"/>
      </w:pPr>
      <w:bookmarkStart w:id="18" w:name="_Toc12350809"/>
      <w:r w:rsidRPr="005468CA">
        <w:t>Form and Style</w:t>
      </w:r>
      <w:bookmarkEnd w:id="18"/>
      <w:r w:rsidRPr="005468CA">
        <w:t xml:space="preserve"> </w:t>
      </w:r>
    </w:p>
    <w:p w14:paraId="46AA2CC9" w14:textId="77777777" w:rsidR="001F3D7B" w:rsidRPr="005468CA"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5468CA">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984FEAE" w14:textId="27B85C3E" w:rsidR="001F3D7B" w:rsidRPr="005468CA" w:rsidRDefault="001F3D7B" w:rsidP="00F97350">
      <w:pPr>
        <w:pStyle w:val="ListParagraph"/>
        <w:numPr>
          <w:ilvl w:val="0"/>
          <w:numId w:val="6"/>
        </w:numPr>
        <w:autoSpaceDE w:val="0"/>
        <w:autoSpaceDN w:val="0"/>
        <w:adjustRightInd w:val="0"/>
        <w:rPr>
          <w:rFonts w:ascii="Arial" w:hAnsi="Arial" w:cs="Arial"/>
          <w:b w:val="0"/>
          <w:color w:val="000000"/>
          <w:sz w:val="24"/>
          <w:szCs w:val="24"/>
        </w:rPr>
      </w:pPr>
      <w:r w:rsidRPr="005468CA">
        <w:rPr>
          <w:rFonts w:ascii="Arial" w:hAnsi="Arial" w:cs="Arial"/>
          <w:b w:val="0"/>
          <w:color w:val="000000"/>
          <w:sz w:val="24"/>
          <w:szCs w:val="24"/>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r w:rsidR="00F97350" w:rsidRPr="005468CA">
        <w:rPr>
          <w:rFonts w:ascii="Arial" w:hAnsi="Arial" w:cs="Arial"/>
          <w:b w:val="0"/>
          <w:color w:val="000000"/>
          <w:sz w:val="24"/>
          <w:szCs w:val="24"/>
        </w:rPr>
        <w:t>.</w:t>
      </w:r>
      <w:r w:rsidRPr="005468CA">
        <w:rPr>
          <w:rFonts w:ascii="Arial" w:hAnsi="Arial" w:cs="Arial"/>
          <w:b w:val="0"/>
          <w:color w:val="000000"/>
          <w:szCs w:val="24"/>
        </w:rPr>
        <w:t xml:space="preserve">. </w:t>
      </w:r>
    </w:p>
    <w:p w14:paraId="7CA60F89" w14:textId="55B37B07" w:rsidR="00F97350" w:rsidRPr="005468CA" w:rsidRDefault="00631024" w:rsidP="005438F5">
      <w:pPr>
        <w:pStyle w:val="ListParagraph"/>
        <w:numPr>
          <w:ilvl w:val="0"/>
          <w:numId w:val="6"/>
        </w:numPr>
        <w:autoSpaceDE w:val="0"/>
        <w:autoSpaceDN w:val="0"/>
        <w:adjustRightInd w:val="0"/>
        <w:rPr>
          <w:rFonts w:ascii="Arial" w:hAnsi="Arial" w:cs="Arial"/>
          <w:b w:val="0"/>
          <w:color w:val="000000"/>
          <w:sz w:val="24"/>
          <w:szCs w:val="24"/>
        </w:rPr>
      </w:pPr>
      <w:r>
        <w:rPr>
          <w:rFonts w:ascii="Arial" w:hAnsi="Arial" w:cs="Arial"/>
          <w:b w:val="0"/>
          <w:color w:val="000000"/>
          <w:sz w:val="24"/>
          <w:szCs w:val="24"/>
        </w:rPr>
        <w:t>Unless otherwise noted, s</w:t>
      </w:r>
      <w:r w:rsidR="001F3D7B" w:rsidRPr="005468CA">
        <w:rPr>
          <w:rFonts w:ascii="Arial" w:hAnsi="Arial" w:cs="Arial"/>
          <w:b w:val="0"/>
          <w:color w:val="000000"/>
          <w:sz w:val="24"/>
          <w:szCs w:val="24"/>
        </w:rPr>
        <w:t>tudents are expected to make use of relevant professional and social science literature and other bodies of knowledge in their term assignments</w:t>
      </w:r>
      <w:r w:rsidR="00F97350" w:rsidRPr="005468CA">
        <w:rPr>
          <w:rFonts w:ascii="Arial" w:hAnsi="Arial" w:cs="Arial"/>
          <w:b w:val="0"/>
          <w:color w:val="000000"/>
          <w:sz w:val="24"/>
          <w:szCs w:val="24"/>
        </w:rPr>
        <w:t>, including course material</w:t>
      </w:r>
      <w:r w:rsidR="001F3D7B" w:rsidRPr="005468CA">
        <w:rPr>
          <w:rFonts w:ascii="Arial" w:hAnsi="Arial" w:cs="Arial"/>
          <w:b w:val="0"/>
          <w:color w:val="000000"/>
          <w:sz w:val="24"/>
          <w:szCs w:val="24"/>
        </w:rPr>
        <w:t xml:space="preserve">. </w:t>
      </w:r>
    </w:p>
    <w:p w14:paraId="4E2AFCA7" w14:textId="085D36AE" w:rsidR="001F3D7B" w:rsidRPr="005468CA"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5468CA">
        <w:rPr>
          <w:rFonts w:ascii="Arial" w:hAnsi="Arial" w:cs="Arial"/>
          <w:b w:val="0"/>
          <w:color w:val="000000"/>
          <w:sz w:val="24"/>
          <w:szCs w:val="24"/>
        </w:rPr>
        <w:t xml:space="preserve">When submitting, please keep a copy of your assignments. </w:t>
      </w:r>
    </w:p>
    <w:p w14:paraId="1C440659" w14:textId="121EB4CC" w:rsidR="001F78E6" w:rsidRPr="005468CA" w:rsidRDefault="008B36DD" w:rsidP="005438F5">
      <w:pPr>
        <w:pStyle w:val="ListParagraph"/>
        <w:numPr>
          <w:ilvl w:val="0"/>
          <w:numId w:val="6"/>
        </w:numPr>
        <w:autoSpaceDE w:val="0"/>
        <w:autoSpaceDN w:val="0"/>
        <w:adjustRightInd w:val="0"/>
        <w:rPr>
          <w:rFonts w:ascii="Arial" w:hAnsi="Arial" w:cs="Arial"/>
          <w:b w:val="0"/>
          <w:color w:val="000000"/>
          <w:sz w:val="24"/>
          <w:szCs w:val="24"/>
        </w:rPr>
      </w:pPr>
      <w:r w:rsidRPr="005468CA">
        <w:rPr>
          <w:rFonts w:ascii="Arial" w:hAnsi="Arial" w:cs="Arial"/>
          <w:b w:val="0"/>
          <w:color w:val="000000"/>
          <w:sz w:val="24"/>
          <w:szCs w:val="24"/>
        </w:rPr>
        <w:t>The c</w:t>
      </w:r>
      <w:r w:rsidR="001F78E6" w:rsidRPr="005468CA">
        <w:rPr>
          <w:rFonts w:ascii="Arial" w:hAnsi="Arial" w:cs="Arial"/>
          <w:b w:val="0"/>
          <w:color w:val="000000"/>
          <w:sz w:val="24"/>
          <w:szCs w:val="24"/>
        </w:rPr>
        <w:t>ritical reflection a</w:t>
      </w:r>
      <w:r w:rsidR="00F97350" w:rsidRPr="005468CA">
        <w:rPr>
          <w:rFonts w:ascii="Arial" w:hAnsi="Arial" w:cs="Arial"/>
          <w:b w:val="0"/>
          <w:color w:val="000000"/>
          <w:sz w:val="24"/>
          <w:szCs w:val="24"/>
        </w:rPr>
        <w:t xml:space="preserve">ssignment </w:t>
      </w:r>
      <w:r w:rsidR="001F78E6" w:rsidRPr="005468CA">
        <w:rPr>
          <w:rFonts w:ascii="Arial" w:hAnsi="Arial" w:cs="Arial"/>
          <w:b w:val="0"/>
          <w:color w:val="000000"/>
          <w:sz w:val="24"/>
          <w:szCs w:val="24"/>
        </w:rPr>
        <w:t>can be submitted in</w:t>
      </w:r>
      <w:r w:rsidR="00F97350" w:rsidRPr="005468CA">
        <w:rPr>
          <w:rFonts w:ascii="Arial" w:hAnsi="Arial" w:cs="Arial"/>
          <w:b w:val="0"/>
          <w:color w:val="000000"/>
          <w:sz w:val="24"/>
          <w:szCs w:val="24"/>
        </w:rPr>
        <w:t xml:space="preserve"> alternate formats – including video</w:t>
      </w:r>
      <w:r w:rsidR="001F78E6" w:rsidRPr="005468CA">
        <w:rPr>
          <w:rFonts w:ascii="Arial" w:hAnsi="Arial" w:cs="Arial"/>
          <w:b w:val="0"/>
          <w:color w:val="000000"/>
          <w:sz w:val="24"/>
          <w:szCs w:val="24"/>
        </w:rPr>
        <w:t xml:space="preserve">s, </w:t>
      </w:r>
      <w:proofErr w:type="gramStart"/>
      <w:r w:rsidR="001F78E6" w:rsidRPr="005468CA">
        <w:rPr>
          <w:rFonts w:ascii="Arial" w:hAnsi="Arial" w:cs="Arial"/>
          <w:b w:val="0"/>
          <w:color w:val="000000"/>
          <w:sz w:val="24"/>
          <w:szCs w:val="24"/>
        </w:rPr>
        <w:t>podcasts</w:t>
      </w:r>
      <w:proofErr w:type="gramEnd"/>
      <w:r w:rsidR="001F78E6" w:rsidRPr="005468CA">
        <w:rPr>
          <w:rFonts w:ascii="Arial" w:hAnsi="Arial" w:cs="Arial"/>
          <w:b w:val="0"/>
          <w:color w:val="000000"/>
          <w:sz w:val="24"/>
          <w:szCs w:val="24"/>
        </w:rPr>
        <w:t xml:space="preserve"> and art-based assignments. </w:t>
      </w:r>
    </w:p>
    <w:p w14:paraId="7B0755D9" w14:textId="5C7FADB8" w:rsidR="00F97350" w:rsidRPr="00496A3B" w:rsidRDefault="001F78E6" w:rsidP="005438F5">
      <w:pPr>
        <w:pStyle w:val="ListParagraph"/>
        <w:numPr>
          <w:ilvl w:val="0"/>
          <w:numId w:val="6"/>
        </w:numPr>
        <w:autoSpaceDE w:val="0"/>
        <w:autoSpaceDN w:val="0"/>
        <w:adjustRightInd w:val="0"/>
        <w:rPr>
          <w:rFonts w:ascii="Arial" w:hAnsi="Arial" w:cs="Arial"/>
          <w:bCs/>
          <w:color w:val="000000"/>
          <w:sz w:val="24"/>
          <w:szCs w:val="24"/>
        </w:rPr>
      </w:pPr>
      <w:r w:rsidRPr="00496A3B">
        <w:rPr>
          <w:rFonts w:ascii="Arial" w:hAnsi="Arial" w:cs="Arial"/>
          <w:bCs/>
          <w:color w:val="000000"/>
          <w:sz w:val="24"/>
          <w:szCs w:val="24"/>
        </w:rPr>
        <w:t xml:space="preserve">If you are interested in submitting other assignments in an alternate format, please contact Mary via email to negotiate form and style. </w:t>
      </w:r>
    </w:p>
    <w:p w14:paraId="622B6949" w14:textId="22A6C7D3" w:rsidR="00345050" w:rsidRPr="005468CA" w:rsidRDefault="001F3D7B" w:rsidP="0049271D">
      <w:pPr>
        <w:pStyle w:val="Heading2"/>
      </w:pPr>
      <w:bookmarkStart w:id="19" w:name="_Toc12350810"/>
      <w:r w:rsidRPr="005468CA">
        <w:t>Avenue to Learn</w:t>
      </w:r>
      <w:bookmarkEnd w:id="19"/>
      <w:r w:rsidR="00A743E3" w:rsidRPr="005468CA">
        <w:t>:</w:t>
      </w:r>
    </w:p>
    <w:p w14:paraId="3672EE76" w14:textId="633AB768" w:rsidR="001F3D7B" w:rsidRPr="005468CA" w:rsidRDefault="001F3D7B" w:rsidP="00C114E6">
      <w:pPr>
        <w:rPr>
          <w:rFonts w:ascii="Arial" w:hAnsi="Arial" w:cs="Arial"/>
        </w:rPr>
      </w:pPr>
      <w:r w:rsidRPr="005468CA">
        <w:rPr>
          <w:rFonts w:ascii="Arial" w:hAnsi="Arial" w:cs="Arial"/>
        </w:rPr>
        <w:t xml:space="preserve">In this </w:t>
      </w:r>
      <w:r w:rsidR="00C114E6" w:rsidRPr="005468CA">
        <w:rPr>
          <w:rFonts w:ascii="Arial" w:hAnsi="Arial" w:cs="Arial"/>
        </w:rPr>
        <w:t>course,</w:t>
      </w:r>
      <w:r w:rsidRPr="005468CA">
        <w:rPr>
          <w:rFonts w:ascii="Arial" w:hAnsi="Arial" w:cs="Arial"/>
        </w:rPr>
        <w:t xml:space="preserve"> we will be using Avenue</w:t>
      </w:r>
      <w:r w:rsidR="00121290" w:rsidRPr="005468CA">
        <w:rPr>
          <w:rFonts w:ascii="Arial" w:hAnsi="Arial" w:cs="Arial"/>
        </w:rPr>
        <w:t xml:space="preserve"> </w:t>
      </w:r>
      <w:r w:rsidRPr="005468CA">
        <w:rPr>
          <w:rFonts w:ascii="Arial" w:hAnsi="Arial" w:cs="Arial"/>
        </w:rPr>
        <w:t>to Learn</w:t>
      </w:r>
      <w:r w:rsidR="005E09C7" w:rsidRPr="005468CA">
        <w:rPr>
          <w:rFonts w:ascii="Arial" w:hAnsi="Arial" w:cs="Arial"/>
        </w:rPr>
        <w:t xml:space="preserve">. </w:t>
      </w:r>
      <w:r w:rsidRPr="005468CA">
        <w:rPr>
          <w:rFonts w:ascii="Arial" w:hAnsi="Arial" w:cs="Arial"/>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2735A6" w:rsidRPr="005468CA">
        <w:rPr>
          <w:rFonts w:ascii="Arial" w:hAnsi="Arial" w:cs="Arial"/>
        </w:rPr>
        <w:t>disclosure,</w:t>
      </w:r>
      <w:r w:rsidRPr="005468CA">
        <w:rPr>
          <w:rFonts w:ascii="Arial" w:hAnsi="Arial" w:cs="Arial"/>
        </w:rPr>
        <w:t xml:space="preserve"> please discuss with the course instructor. </w:t>
      </w:r>
    </w:p>
    <w:p w14:paraId="3F1CEA63" w14:textId="044E5776" w:rsidR="00F85DEB" w:rsidRDefault="006E5DC7" w:rsidP="00E140D5">
      <w:pPr>
        <w:pStyle w:val="Heading3"/>
      </w:pPr>
      <w:bookmarkStart w:id="20" w:name="_Toc12350811"/>
      <w:r w:rsidRPr="00F85DEB">
        <w:lastRenderedPageBreak/>
        <w:t>Submitting Assignments &amp; Grading</w:t>
      </w:r>
      <w:bookmarkEnd w:id="20"/>
      <w:r w:rsidRPr="00F85DEB">
        <w:t xml:space="preserve"> </w:t>
      </w:r>
    </w:p>
    <w:p w14:paraId="3C708440" w14:textId="73AFECD0" w:rsidR="00810D64" w:rsidRPr="007A5479" w:rsidRDefault="00F97350" w:rsidP="001D0F24">
      <w:r w:rsidRPr="001D0F24">
        <w:rPr>
          <w:rFonts w:ascii="Arial" w:hAnsi="Arial" w:cs="Arial"/>
        </w:rPr>
        <w:t xml:space="preserve">All assignments will be submitted in the drop-boxes on Avenue to </w:t>
      </w:r>
      <w:proofErr w:type="gramStart"/>
      <w:r w:rsidRPr="001D0F24">
        <w:rPr>
          <w:rFonts w:ascii="Arial" w:hAnsi="Arial" w:cs="Arial"/>
        </w:rPr>
        <w:t>Learn</w:t>
      </w:r>
      <w:r w:rsidR="001F78E6" w:rsidRPr="001D0F24">
        <w:rPr>
          <w:rFonts w:ascii="Arial" w:hAnsi="Arial" w:cs="Arial"/>
        </w:rPr>
        <w:t>, unless</w:t>
      </w:r>
      <w:proofErr w:type="gramEnd"/>
      <w:r w:rsidR="001F78E6" w:rsidRPr="001D0F24">
        <w:rPr>
          <w:rFonts w:ascii="Arial" w:hAnsi="Arial" w:cs="Arial"/>
        </w:rPr>
        <w:t xml:space="preserve"> you arrange an alternate way to submit with the Instructor. Each assignment has an assignment outline and rubric, which you can find under the ‘Assignments’ tab on the Avenue to Learn platform for our course. </w:t>
      </w:r>
    </w:p>
    <w:p w14:paraId="70928DC8" w14:textId="41561C34" w:rsidR="008B36DD" w:rsidRPr="005468CA" w:rsidRDefault="008B36DD" w:rsidP="008B36DD">
      <w:pPr>
        <w:rPr>
          <w:rFonts w:ascii="Arial" w:hAnsi="Arial" w:cs="Arial"/>
        </w:rPr>
      </w:pPr>
    </w:p>
    <w:p w14:paraId="1F84DC1F" w14:textId="67DF7C79" w:rsidR="008B36DD" w:rsidRPr="005468CA" w:rsidRDefault="008B36DD" w:rsidP="008B36DD">
      <w:pPr>
        <w:rPr>
          <w:rFonts w:ascii="Arial" w:hAnsi="Arial" w:cs="Arial"/>
        </w:rPr>
      </w:pPr>
      <w:r w:rsidRPr="005468CA">
        <w:rPr>
          <w:rFonts w:ascii="Arial" w:hAnsi="Arial" w:cs="Arial"/>
        </w:rPr>
        <w:t xml:space="preserve">You will receive your graded assignment and feedback for your assignment via Avenue to Learn. As a teaching team, we intend to return assignments back to you with feedback within 14 days of your submission. </w:t>
      </w:r>
    </w:p>
    <w:p w14:paraId="438E6431" w14:textId="7643C3D3" w:rsidR="003F418C" w:rsidRPr="005468CA" w:rsidRDefault="003F418C" w:rsidP="00F85DEB">
      <w:pPr>
        <w:pStyle w:val="Heading3"/>
        <w:rPr>
          <w:rFonts w:eastAsia="Calibri"/>
        </w:rPr>
      </w:pPr>
      <w:bookmarkStart w:id="21" w:name="_Hlk522105792"/>
      <w:r w:rsidRPr="005468CA">
        <w:t>Added Statement for Foundation</w:t>
      </w:r>
      <w:r w:rsidR="006C13C2" w:rsidRPr="005468CA">
        <w:t xml:space="preserve"> Course Outlines:</w:t>
      </w:r>
      <w:r w:rsidR="00345050" w:rsidRPr="005468CA">
        <w:rPr>
          <w:rFonts w:eastAsia="Calibri"/>
        </w:rPr>
        <w:t xml:space="preserve">  </w:t>
      </w:r>
    </w:p>
    <w:p w14:paraId="48A67694" w14:textId="77777777" w:rsidR="003F418C" w:rsidRPr="005468CA" w:rsidRDefault="003F418C" w:rsidP="003F418C">
      <w:pPr>
        <w:rPr>
          <w:rFonts w:ascii="Arial" w:hAnsi="Arial" w:cs="Arial"/>
          <w:color w:val="000000"/>
        </w:rPr>
      </w:pPr>
      <w:r w:rsidRPr="005468CA">
        <w:rPr>
          <w:rFonts w:ascii="Arial" w:hAnsi="Arial" w:cs="Arial"/>
          <w:color w:val="000000"/>
        </w:rPr>
        <w:t>This course is a foundation course.   Students must obtain a minimum grade of C+ in all foundation courses</w:t>
      </w:r>
      <w:r w:rsidR="006C13C2" w:rsidRPr="005468CA">
        <w:rPr>
          <w:rFonts w:ascii="Arial" w:hAnsi="Arial" w:cs="Arial"/>
          <w:color w:val="000000"/>
        </w:rPr>
        <w:t xml:space="preserve"> and a “Pass” in each placement</w:t>
      </w:r>
      <w:r w:rsidRPr="005468CA">
        <w:rPr>
          <w:rFonts w:ascii="Arial" w:hAnsi="Arial" w:cs="Arial"/>
          <w:color w:val="000000"/>
        </w:rPr>
        <w:t xml:space="preserve"> </w:t>
      </w:r>
      <w:r w:rsidR="00C83D3E" w:rsidRPr="005468CA">
        <w:rPr>
          <w:rFonts w:ascii="Arial" w:hAnsi="Arial" w:cs="Arial"/>
          <w:color w:val="000000"/>
        </w:rPr>
        <w:t>(</w:t>
      </w:r>
      <w:r w:rsidRPr="005468CA">
        <w:rPr>
          <w:rFonts w:ascii="Arial" w:hAnsi="Arial" w:cs="Arial"/>
          <w:color w:val="000000"/>
        </w:rPr>
        <w:t>as well as maintain a minimum overall GPA of 6.0</w:t>
      </w:r>
      <w:r w:rsidR="00C83D3E" w:rsidRPr="005468CA">
        <w:rPr>
          <w:rFonts w:ascii="Arial" w:hAnsi="Arial" w:cs="Arial"/>
          <w:color w:val="000000"/>
        </w:rPr>
        <w:t>)</w:t>
      </w:r>
      <w:r w:rsidRPr="005468CA">
        <w:rPr>
          <w:rFonts w:ascii="Arial" w:hAnsi="Arial" w:cs="Arial"/>
          <w:color w:val="000000"/>
        </w:rPr>
        <w:t xml:space="preserve"> </w:t>
      </w:r>
      <w:proofErr w:type="gramStart"/>
      <w:r w:rsidRPr="005468CA">
        <w:rPr>
          <w:rFonts w:ascii="Arial" w:hAnsi="Arial" w:cs="Arial"/>
          <w:color w:val="000000"/>
        </w:rPr>
        <w:t>in order to</w:t>
      </w:r>
      <w:proofErr w:type="gramEnd"/>
      <w:r w:rsidRPr="005468CA">
        <w:rPr>
          <w:rFonts w:ascii="Arial" w:hAnsi="Arial" w:cs="Arial"/>
          <w:color w:val="000000"/>
        </w:rPr>
        <w:t xml:space="preserve"> remain in the Social Work program. </w:t>
      </w:r>
    </w:p>
    <w:p w14:paraId="351FF03F" w14:textId="77777777" w:rsidR="00E5793A" w:rsidRPr="005468CA" w:rsidRDefault="004433AB" w:rsidP="00E34635">
      <w:pPr>
        <w:rPr>
          <w:rFonts w:ascii="Arial" w:hAnsi="Arial" w:cs="Arial"/>
          <w:color w:val="000000"/>
        </w:rPr>
      </w:pPr>
      <w:r w:rsidRPr="005468CA">
        <w:rPr>
          <w:rFonts w:ascii="Arial" w:hAnsi="Arial" w:cs="Arial"/>
          <w:color w:val="000000"/>
        </w:rPr>
        <w:t>Please see the R</w:t>
      </w:r>
      <w:r w:rsidR="006C13C2" w:rsidRPr="005468CA">
        <w:rPr>
          <w:rFonts w:ascii="Arial" w:hAnsi="Arial" w:cs="Arial"/>
          <w:color w:val="000000"/>
        </w:rPr>
        <w:t xml:space="preserve">esources section of our </w:t>
      </w:r>
      <w:hyperlink r:id="rId9" w:history="1">
        <w:r w:rsidR="006C13C2" w:rsidRPr="005468CA">
          <w:rPr>
            <w:rStyle w:val="Hyperlink"/>
            <w:rFonts w:ascii="Arial" w:hAnsi="Arial" w:cs="Arial"/>
          </w:rPr>
          <w:t>website for details on the policy regarding minimum grade requirements in foundation courses and what happens if these are not met.</w:t>
        </w:r>
      </w:hyperlink>
      <w:r w:rsidR="006C13C2" w:rsidRPr="005468CA">
        <w:rPr>
          <w:rFonts w:ascii="Arial" w:hAnsi="Arial" w:cs="Arial"/>
          <w:color w:val="000000"/>
        </w:rPr>
        <w:t xml:space="preserve"> </w:t>
      </w:r>
    </w:p>
    <w:p w14:paraId="1916FF0D" w14:textId="77777777" w:rsidR="006E5DC7" w:rsidRPr="005468CA" w:rsidRDefault="006E5DC7" w:rsidP="00F85DEB">
      <w:pPr>
        <w:pStyle w:val="Heading3"/>
      </w:pPr>
      <w:bookmarkStart w:id="22" w:name="_Toc12350812"/>
      <w:bookmarkEnd w:id="21"/>
      <w:r w:rsidRPr="005468CA">
        <w:t>Privacy Protection</w:t>
      </w:r>
      <w:bookmarkEnd w:id="22"/>
      <w:r w:rsidRPr="005468CA">
        <w:t xml:space="preserve"> </w:t>
      </w:r>
    </w:p>
    <w:p w14:paraId="22434C6C" w14:textId="77777777" w:rsidR="006E5DC7" w:rsidRPr="005468CA" w:rsidRDefault="006E5DC7" w:rsidP="006E5DC7">
      <w:pPr>
        <w:pStyle w:val="Default"/>
        <w:rPr>
          <w:rFonts w:ascii="Arial" w:hAnsi="Arial" w:cs="Arial"/>
        </w:rPr>
      </w:pPr>
      <w:r w:rsidRPr="005468CA">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5468CA">
        <w:rPr>
          <w:rFonts w:ascii="Arial" w:hAnsi="Arial" w:cs="Arial"/>
        </w:rPr>
        <w:t>five</w:t>
      </w:r>
      <w:r w:rsidRPr="005468CA">
        <w:rPr>
          <w:rFonts w:ascii="Arial" w:hAnsi="Arial" w:cs="Arial"/>
        </w:rPr>
        <w:t xml:space="preserve"> digits of the student number as the identifying data. The following possibilities exist for return of graded materials: </w:t>
      </w:r>
    </w:p>
    <w:p w14:paraId="0AD795A4" w14:textId="77777777" w:rsidR="006E5DC7" w:rsidRPr="005468CA" w:rsidRDefault="006E5DC7" w:rsidP="005438F5">
      <w:pPr>
        <w:pStyle w:val="Default"/>
        <w:numPr>
          <w:ilvl w:val="0"/>
          <w:numId w:val="7"/>
        </w:numPr>
        <w:rPr>
          <w:rFonts w:ascii="Arial" w:hAnsi="Arial" w:cs="Arial"/>
        </w:rPr>
      </w:pPr>
      <w:r w:rsidRPr="005468CA">
        <w:rPr>
          <w:rFonts w:ascii="Arial" w:hAnsi="Arial" w:cs="Arial"/>
        </w:rPr>
        <w:t xml:space="preserve">Direct return of materials to students in class; </w:t>
      </w:r>
    </w:p>
    <w:p w14:paraId="0B947638" w14:textId="77777777" w:rsidR="006E5DC7" w:rsidRPr="005468CA" w:rsidRDefault="006E5DC7" w:rsidP="005438F5">
      <w:pPr>
        <w:pStyle w:val="Default"/>
        <w:numPr>
          <w:ilvl w:val="0"/>
          <w:numId w:val="7"/>
        </w:numPr>
        <w:rPr>
          <w:rFonts w:ascii="Arial" w:hAnsi="Arial" w:cs="Arial"/>
        </w:rPr>
      </w:pPr>
      <w:r w:rsidRPr="005468CA">
        <w:rPr>
          <w:rFonts w:ascii="Arial" w:hAnsi="Arial" w:cs="Arial"/>
        </w:rPr>
        <w:t xml:space="preserve">Return of materials to students during office hours; </w:t>
      </w:r>
    </w:p>
    <w:p w14:paraId="5987FA50" w14:textId="77777777" w:rsidR="006E5DC7" w:rsidRPr="005468CA" w:rsidRDefault="006E5DC7" w:rsidP="005438F5">
      <w:pPr>
        <w:pStyle w:val="Default"/>
        <w:numPr>
          <w:ilvl w:val="0"/>
          <w:numId w:val="7"/>
        </w:numPr>
        <w:rPr>
          <w:rFonts w:ascii="Arial" w:hAnsi="Arial" w:cs="Arial"/>
        </w:rPr>
      </w:pPr>
      <w:r w:rsidRPr="005468CA">
        <w:rPr>
          <w:rFonts w:ascii="Arial" w:hAnsi="Arial" w:cs="Arial"/>
        </w:rPr>
        <w:t xml:space="preserve">Students attach a stamped, self-addressed envelope with assignments for return by mail; </w:t>
      </w:r>
    </w:p>
    <w:p w14:paraId="509AC333" w14:textId="77777777" w:rsidR="006E5DC7" w:rsidRPr="005468CA" w:rsidRDefault="006E5DC7" w:rsidP="005438F5">
      <w:pPr>
        <w:pStyle w:val="Default"/>
        <w:numPr>
          <w:ilvl w:val="0"/>
          <w:numId w:val="7"/>
        </w:numPr>
        <w:rPr>
          <w:rFonts w:ascii="Arial" w:hAnsi="Arial" w:cs="Arial"/>
        </w:rPr>
      </w:pPr>
      <w:r w:rsidRPr="005468CA">
        <w:rPr>
          <w:rFonts w:ascii="Arial" w:hAnsi="Arial" w:cs="Arial"/>
        </w:rPr>
        <w:t xml:space="preserve">Submit/grade/return papers electronically. </w:t>
      </w:r>
    </w:p>
    <w:p w14:paraId="5C3F6A32" w14:textId="77777777" w:rsidR="006E5DC7" w:rsidRPr="005468CA" w:rsidRDefault="006E5DC7" w:rsidP="006E5DC7">
      <w:pPr>
        <w:pStyle w:val="Default"/>
        <w:rPr>
          <w:rFonts w:ascii="Arial" w:hAnsi="Arial" w:cs="Arial"/>
        </w:rPr>
      </w:pPr>
      <w:r w:rsidRPr="005468CA">
        <w:rPr>
          <w:rFonts w:ascii="Arial" w:hAnsi="Arial" w:cs="Arial"/>
        </w:rPr>
        <w:t xml:space="preserve">Arrangements for the return of assignments from the options above will be finalized during the first class. </w:t>
      </w:r>
    </w:p>
    <w:p w14:paraId="07D9E4DF" w14:textId="77777777" w:rsidR="006E5DC7" w:rsidRPr="005468CA" w:rsidRDefault="00205826" w:rsidP="00F85DEB">
      <w:pPr>
        <w:pStyle w:val="Heading3"/>
      </w:pPr>
      <w:bookmarkStart w:id="23" w:name="_Toc12350813"/>
      <w:r w:rsidRPr="005468CA">
        <w:t>Extreme Circumstances</w:t>
      </w:r>
      <w:bookmarkEnd w:id="23"/>
    </w:p>
    <w:p w14:paraId="77746ECD" w14:textId="2D5E202E" w:rsidR="00F96FE6" w:rsidRDefault="00F96FE6" w:rsidP="00F96FE6">
      <w:pPr>
        <w:rPr>
          <w:rFonts w:ascii="Arial" w:hAnsi="Arial" w:cs="Arial"/>
        </w:rPr>
      </w:pPr>
      <w:r w:rsidRPr="005468CA">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F0555F0" w14:textId="77777777" w:rsidR="008D3135" w:rsidRPr="005468CA" w:rsidRDefault="008D3135" w:rsidP="00F96FE6">
      <w:pPr>
        <w:rPr>
          <w:rFonts w:ascii="Arial" w:hAnsi="Arial" w:cs="Arial"/>
        </w:rPr>
      </w:pPr>
    </w:p>
    <w:p w14:paraId="48CBB305" w14:textId="18140179" w:rsidR="003F60FC" w:rsidRPr="005468CA" w:rsidRDefault="00CD63CF" w:rsidP="008D3135">
      <w:pPr>
        <w:pStyle w:val="Heading1"/>
      </w:pPr>
      <w:bookmarkStart w:id="24" w:name="_Toc12350814"/>
      <w:bookmarkStart w:id="25" w:name="_Toc12438432"/>
      <w:r w:rsidRPr="008D3135">
        <w:t xml:space="preserve">Working Together: Instructor &amp; </w:t>
      </w:r>
      <w:r w:rsidR="003F60FC" w:rsidRPr="008D3135">
        <w:t>Student Responsibilities</w:t>
      </w:r>
      <w:bookmarkEnd w:id="24"/>
      <w:bookmarkEnd w:id="25"/>
      <w:r w:rsidR="008D3135">
        <w:br/>
      </w:r>
      <w:r w:rsidR="003F60FC" w:rsidRPr="008D3135">
        <w:t xml:space="preserve"> </w:t>
      </w:r>
    </w:p>
    <w:p w14:paraId="117C4C13" w14:textId="0B96B610" w:rsidR="001F78E6" w:rsidRPr="005468CA" w:rsidRDefault="003F60FC" w:rsidP="005438F5">
      <w:pPr>
        <w:pStyle w:val="Default"/>
        <w:numPr>
          <w:ilvl w:val="0"/>
          <w:numId w:val="4"/>
        </w:numPr>
        <w:rPr>
          <w:rFonts w:ascii="Arial" w:hAnsi="Arial" w:cs="Arial"/>
        </w:rPr>
      </w:pPr>
      <w:r w:rsidRPr="005468CA">
        <w:rPr>
          <w:rFonts w:ascii="Arial" w:hAnsi="Arial" w:cs="Arial"/>
        </w:rPr>
        <w:t xml:space="preserve">Students </w:t>
      </w:r>
      <w:r w:rsidR="00CD63CF" w:rsidRPr="005468CA">
        <w:rPr>
          <w:rFonts w:ascii="Arial" w:hAnsi="Arial" w:cs="Arial"/>
        </w:rPr>
        <w:t xml:space="preserve">and the teaching team </w:t>
      </w:r>
      <w:r w:rsidRPr="005468CA">
        <w:rPr>
          <w:rFonts w:ascii="Arial" w:hAnsi="Arial" w:cs="Arial"/>
        </w:rPr>
        <w:t xml:space="preserve">are expected to contribute to the creation of a respectful and constructive learning environment. </w:t>
      </w:r>
    </w:p>
    <w:p w14:paraId="06229231" w14:textId="5777D0C0" w:rsidR="00CD63CF" w:rsidRPr="005468CA" w:rsidRDefault="00CD63CF" w:rsidP="005438F5">
      <w:pPr>
        <w:pStyle w:val="Default"/>
        <w:numPr>
          <w:ilvl w:val="0"/>
          <w:numId w:val="4"/>
        </w:numPr>
        <w:rPr>
          <w:rFonts w:ascii="Arial" w:hAnsi="Arial" w:cs="Arial"/>
        </w:rPr>
      </w:pPr>
      <w:r w:rsidRPr="005468CA">
        <w:rPr>
          <w:rFonts w:ascii="Arial" w:hAnsi="Arial" w:cs="Arial"/>
        </w:rPr>
        <w:t xml:space="preserve">Students are asked to </w:t>
      </w:r>
      <w:r w:rsidR="006A289B">
        <w:rPr>
          <w:rFonts w:ascii="Arial" w:hAnsi="Arial" w:cs="Arial"/>
        </w:rPr>
        <w:t xml:space="preserve">be </w:t>
      </w:r>
      <w:r w:rsidRPr="005468CA">
        <w:rPr>
          <w:rFonts w:ascii="Arial" w:hAnsi="Arial" w:cs="Arial"/>
        </w:rPr>
        <w:t>present during the synchronous weeks, having read the material and prepared to engage in the virtual classroom environment.</w:t>
      </w:r>
    </w:p>
    <w:p w14:paraId="79380435" w14:textId="24012A2B" w:rsidR="00CD63CF" w:rsidRPr="005468CA" w:rsidRDefault="00CD63CF" w:rsidP="00CD63CF">
      <w:pPr>
        <w:pStyle w:val="Default"/>
        <w:numPr>
          <w:ilvl w:val="0"/>
          <w:numId w:val="4"/>
        </w:numPr>
        <w:rPr>
          <w:rFonts w:ascii="Arial" w:hAnsi="Arial" w:cs="Arial"/>
        </w:rPr>
      </w:pPr>
      <w:r w:rsidRPr="005468CA">
        <w:rPr>
          <w:rFonts w:ascii="Arial" w:hAnsi="Arial" w:cs="Arial"/>
        </w:rPr>
        <w:lastRenderedPageBreak/>
        <w:t xml:space="preserve">The teaching team will be available during asynchronous weeks for dialogue about the course content. Your instructor and your marking T.A are available via email (or Zoom by appointment) to answer your questions and provide clarification as we move through the term.  </w:t>
      </w:r>
    </w:p>
    <w:p w14:paraId="767B2C3C" w14:textId="11FAAFCB" w:rsidR="00CD63CF" w:rsidRPr="005468CA" w:rsidRDefault="00B15567" w:rsidP="00CD63CF">
      <w:pPr>
        <w:pStyle w:val="Default"/>
        <w:numPr>
          <w:ilvl w:val="0"/>
          <w:numId w:val="4"/>
        </w:numPr>
        <w:rPr>
          <w:rFonts w:ascii="Arial" w:hAnsi="Arial" w:cs="Arial"/>
        </w:rPr>
      </w:pPr>
      <w:r w:rsidRPr="005468CA">
        <w:rPr>
          <w:rFonts w:ascii="Arial" w:hAnsi="Arial" w:cs="Arial"/>
        </w:rPr>
        <w:t xml:space="preserve">This course will </w:t>
      </w:r>
      <w:r w:rsidR="008B36DD" w:rsidRPr="005468CA">
        <w:rPr>
          <w:rFonts w:ascii="Arial" w:hAnsi="Arial" w:cs="Arial"/>
        </w:rPr>
        <w:t xml:space="preserve">include </w:t>
      </w:r>
      <w:r w:rsidRPr="005468CA">
        <w:rPr>
          <w:rFonts w:ascii="Arial" w:hAnsi="Arial" w:cs="Arial"/>
        </w:rPr>
        <w:t xml:space="preserve">lectures from </w:t>
      </w:r>
      <w:r w:rsidR="008B36DD" w:rsidRPr="005468CA">
        <w:rPr>
          <w:rFonts w:ascii="Arial" w:hAnsi="Arial" w:cs="Arial"/>
        </w:rPr>
        <w:t xml:space="preserve">guest speakers including </w:t>
      </w:r>
      <w:r w:rsidRPr="005468CA">
        <w:rPr>
          <w:rFonts w:ascii="Arial" w:hAnsi="Arial" w:cs="Arial"/>
        </w:rPr>
        <w:t xml:space="preserve">social workers from the Hamilton community and </w:t>
      </w:r>
      <w:r w:rsidR="008B36DD" w:rsidRPr="005468CA">
        <w:rPr>
          <w:rFonts w:ascii="Arial" w:hAnsi="Arial" w:cs="Arial"/>
        </w:rPr>
        <w:t>people with lived experience</w:t>
      </w:r>
      <w:r w:rsidR="00CD63CF" w:rsidRPr="005468CA">
        <w:rPr>
          <w:rFonts w:ascii="Arial" w:hAnsi="Arial" w:cs="Arial"/>
        </w:rPr>
        <w:t xml:space="preserve"> who are engaged in contemporary social policy advocacy</w:t>
      </w:r>
      <w:r w:rsidRPr="005468CA">
        <w:rPr>
          <w:rFonts w:ascii="Arial" w:hAnsi="Arial" w:cs="Arial"/>
        </w:rPr>
        <w:t>.</w:t>
      </w:r>
      <w:r w:rsidR="008B36DD" w:rsidRPr="005468CA">
        <w:rPr>
          <w:rFonts w:ascii="Arial" w:hAnsi="Arial" w:cs="Arial"/>
        </w:rPr>
        <w:t xml:space="preserve"> </w:t>
      </w:r>
      <w:r w:rsidR="00CD63CF" w:rsidRPr="005468CA">
        <w:rPr>
          <w:rFonts w:ascii="Arial" w:hAnsi="Arial" w:cs="Arial"/>
        </w:rPr>
        <w:t xml:space="preserve">It is important to be mindful when sharing about the content of these lectures with folks outside of the class. </w:t>
      </w:r>
      <w:r w:rsidRPr="005468CA">
        <w:rPr>
          <w:rFonts w:ascii="Arial" w:hAnsi="Arial" w:cs="Arial"/>
        </w:rPr>
        <w:t xml:space="preserve"> </w:t>
      </w:r>
      <w:bookmarkStart w:id="26" w:name="_Toc12350815"/>
    </w:p>
    <w:p w14:paraId="7E549629" w14:textId="77777777" w:rsidR="00CD63CF" w:rsidRPr="005468CA" w:rsidRDefault="00CD63CF" w:rsidP="00CD63CF">
      <w:pPr>
        <w:pStyle w:val="Default"/>
        <w:rPr>
          <w:rFonts w:ascii="Arial" w:hAnsi="Arial" w:cs="Arial"/>
        </w:rPr>
      </w:pPr>
    </w:p>
    <w:p w14:paraId="60AE4B53" w14:textId="6E5CEF48" w:rsidR="001F78E6" w:rsidRPr="005468CA" w:rsidRDefault="00853542" w:rsidP="00CD63CF">
      <w:pPr>
        <w:pStyle w:val="Default"/>
        <w:rPr>
          <w:rFonts w:ascii="Arial" w:hAnsi="Arial" w:cs="Arial"/>
          <w:sz w:val="32"/>
          <w:szCs w:val="32"/>
        </w:rPr>
      </w:pPr>
      <w:r w:rsidRPr="005468CA">
        <w:rPr>
          <w:rFonts w:ascii="Arial" w:hAnsi="Arial" w:cs="Arial"/>
          <w:sz w:val="32"/>
          <w:szCs w:val="32"/>
        </w:rPr>
        <w:t>Attendance</w:t>
      </w:r>
      <w:bookmarkStart w:id="27" w:name="_Toc12350816"/>
      <w:bookmarkStart w:id="28" w:name="_Hlk522105853"/>
      <w:bookmarkEnd w:id="26"/>
    </w:p>
    <w:p w14:paraId="0EC6546D" w14:textId="3914949F" w:rsidR="00E34635" w:rsidRPr="0096491F" w:rsidRDefault="00E34635" w:rsidP="001D0F24">
      <w:pPr>
        <w:pStyle w:val="Header4"/>
        <w:rPr>
          <w:rFonts w:cs="Arial"/>
        </w:rPr>
      </w:pPr>
      <w:r w:rsidRPr="001D0F24">
        <w:rPr>
          <w:rStyle w:val="Heading3Char"/>
        </w:rPr>
        <w:t>Course Attendance</w:t>
      </w:r>
      <w:r w:rsidR="00645172" w:rsidRPr="005468CA">
        <w:t xml:space="preserve"> </w:t>
      </w:r>
      <w:bookmarkEnd w:id="27"/>
      <w:r w:rsidR="0096491F">
        <w:br/>
      </w:r>
      <w:r w:rsidR="001F78E6" w:rsidRPr="005468CA">
        <w:br/>
      </w:r>
      <w:r w:rsidRPr="001D0F24">
        <w:rPr>
          <w:u w:val="none"/>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788856F7" w14:textId="77777777" w:rsidR="0096491F" w:rsidRPr="0096491F" w:rsidRDefault="0096491F" w:rsidP="001D0F24"/>
    <w:p w14:paraId="106E4949" w14:textId="052F7C48" w:rsidR="00F61421" w:rsidRPr="005468CA" w:rsidRDefault="00F61421" w:rsidP="00F61421">
      <w:pPr>
        <w:rPr>
          <w:rFonts w:ascii="Arial" w:hAnsi="Arial" w:cs="Arial"/>
          <w:lang w:val="en-GB"/>
        </w:rPr>
      </w:pPr>
      <w:r w:rsidRPr="005468CA">
        <w:rPr>
          <w:rFonts w:ascii="Arial" w:hAnsi="Arial" w:cs="Arial"/>
          <w:lang w:val="en-GB"/>
        </w:rPr>
        <w:t xml:space="preserve">During the weeks of </w:t>
      </w:r>
      <w:r w:rsidR="00B15567" w:rsidRPr="008D3135">
        <w:rPr>
          <w:rFonts w:ascii="Arial" w:hAnsi="Arial" w:cs="Arial"/>
          <w:b/>
          <w:bCs/>
          <w:lang w:val="en-GB"/>
        </w:rPr>
        <w:t>November 2</w:t>
      </w:r>
      <w:r w:rsidR="00B15567" w:rsidRPr="008D3135">
        <w:rPr>
          <w:rFonts w:ascii="Arial" w:hAnsi="Arial" w:cs="Arial"/>
          <w:b/>
          <w:bCs/>
          <w:vertAlign w:val="superscript"/>
          <w:lang w:val="en-GB"/>
        </w:rPr>
        <w:t>nd</w:t>
      </w:r>
      <w:r w:rsidR="00B15567" w:rsidRPr="008D3135">
        <w:rPr>
          <w:rFonts w:ascii="Arial" w:hAnsi="Arial" w:cs="Arial"/>
          <w:b/>
          <w:bCs/>
          <w:lang w:val="en-GB"/>
        </w:rPr>
        <w:t xml:space="preserve">, November </w:t>
      </w:r>
      <w:proofErr w:type="gramStart"/>
      <w:r w:rsidR="00B15567" w:rsidRPr="008D3135">
        <w:rPr>
          <w:rFonts w:ascii="Arial" w:hAnsi="Arial" w:cs="Arial"/>
          <w:b/>
          <w:bCs/>
          <w:lang w:val="en-GB"/>
        </w:rPr>
        <w:t>9</w:t>
      </w:r>
      <w:r w:rsidR="00B15567" w:rsidRPr="008D3135">
        <w:rPr>
          <w:rFonts w:ascii="Arial" w:hAnsi="Arial" w:cs="Arial"/>
          <w:b/>
          <w:bCs/>
          <w:vertAlign w:val="superscript"/>
          <w:lang w:val="en-GB"/>
        </w:rPr>
        <w:t>th</w:t>
      </w:r>
      <w:proofErr w:type="gramEnd"/>
      <w:r w:rsidR="00B15567" w:rsidRPr="008D3135">
        <w:rPr>
          <w:rFonts w:ascii="Arial" w:hAnsi="Arial" w:cs="Arial"/>
          <w:b/>
          <w:bCs/>
          <w:lang w:val="en-GB"/>
        </w:rPr>
        <w:t xml:space="preserve"> and November 16</w:t>
      </w:r>
      <w:r w:rsidR="00B15567" w:rsidRPr="008D3135">
        <w:rPr>
          <w:rFonts w:ascii="Arial" w:hAnsi="Arial" w:cs="Arial"/>
          <w:b/>
          <w:bCs/>
          <w:vertAlign w:val="superscript"/>
          <w:lang w:val="en-GB"/>
        </w:rPr>
        <w:t>th</w:t>
      </w:r>
      <w:r w:rsidRPr="005468CA">
        <w:rPr>
          <w:rFonts w:ascii="Arial" w:hAnsi="Arial" w:cs="Arial"/>
          <w:lang w:val="en-GB"/>
        </w:rPr>
        <w:t xml:space="preserve">, we will be doing in class groupwork. If you are unable to attend more than one of these weeks, please contact the Instructor </w:t>
      </w:r>
      <w:r w:rsidRPr="001D0F24">
        <w:rPr>
          <w:rFonts w:ascii="Arial" w:hAnsi="Arial" w:cs="Arial"/>
          <w:b/>
          <w:bCs/>
          <w:lang w:val="en-GB"/>
        </w:rPr>
        <w:t>in advance</w:t>
      </w:r>
      <w:r w:rsidRPr="005468CA">
        <w:rPr>
          <w:rFonts w:ascii="Arial" w:hAnsi="Arial" w:cs="Arial"/>
          <w:lang w:val="en-GB"/>
        </w:rPr>
        <w:t xml:space="preserve"> to negotiate an alternate assignment. </w:t>
      </w:r>
    </w:p>
    <w:p w14:paraId="69A19085" w14:textId="23EA71E6" w:rsidR="003F60FC" w:rsidRPr="008D3135" w:rsidRDefault="003F60FC" w:rsidP="00F85DEB">
      <w:pPr>
        <w:pStyle w:val="Heading3"/>
      </w:pPr>
      <w:bookmarkStart w:id="29" w:name="_Toc12350817"/>
      <w:bookmarkEnd w:id="28"/>
      <w:r w:rsidRPr="008D3135">
        <w:t>Academic Integrity</w:t>
      </w:r>
      <w:bookmarkEnd w:id="29"/>
      <w:r w:rsidRPr="008D3135">
        <w:t xml:space="preserve"> </w:t>
      </w:r>
    </w:p>
    <w:p w14:paraId="76321D9F" w14:textId="6F6AD641" w:rsidR="00E5793A" w:rsidRPr="005468CA" w:rsidRDefault="00121290" w:rsidP="00121290">
      <w:pPr>
        <w:rPr>
          <w:rFonts w:ascii="Arial" w:hAnsi="Arial" w:cs="Arial"/>
        </w:rPr>
      </w:pPr>
      <w:r w:rsidRPr="005468CA">
        <w:rPr>
          <w:rFonts w:ascii="Arial" w:hAnsi="Arial" w:cs="Arial"/>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5468CA">
        <w:rPr>
          <w:rFonts w:ascii="Arial" w:hAnsi="Arial" w:cs="Arial"/>
        </w:rPr>
        <w:t>dishonesty,</w:t>
      </w:r>
      <w:r w:rsidRPr="005468CA">
        <w:rPr>
          <w:rFonts w:ascii="Arial" w:hAnsi="Arial" w:cs="Arial"/>
        </w:rPr>
        <w:t xml:space="preserve"> please refer to the </w:t>
      </w:r>
      <w:hyperlink r:id="rId10" w:history="1">
        <w:r w:rsidRPr="005468CA">
          <w:rPr>
            <w:rStyle w:val="Hyperlink"/>
            <w:rFonts w:ascii="Arial" w:hAnsi="Arial" w:cs="Arial"/>
          </w:rPr>
          <w:t>Academic Integrity Policy</w:t>
        </w:r>
      </w:hyperlink>
      <w:r w:rsidR="00E5793A" w:rsidRPr="005468CA">
        <w:rPr>
          <w:rFonts w:ascii="Arial" w:hAnsi="Arial" w:cs="Arial"/>
        </w:rPr>
        <w:t xml:space="preserve"> </w:t>
      </w:r>
      <w:r w:rsidRPr="005468CA">
        <w:rPr>
          <w:rFonts w:ascii="Arial" w:hAnsi="Arial" w:cs="Arial"/>
        </w:rPr>
        <w:t xml:space="preserve"> </w:t>
      </w:r>
    </w:p>
    <w:p w14:paraId="70AA7A04" w14:textId="77777777" w:rsidR="0036291C" w:rsidRPr="005468CA" w:rsidRDefault="0036291C" w:rsidP="00121290">
      <w:pPr>
        <w:rPr>
          <w:rFonts w:ascii="Arial" w:hAnsi="Arial" w:cs="Arial"/>
        </w:rPr>
      </w:pPr>
    </w:p>
    <w:p w14:paraId="7BA75EC2" w14:textId="77777777" w:rsidR="00121290" w:rsidRPr="005468CA" w:rsidRDefault="00121290" w:rsidP="00121290">
      <w:pPr>
        <w:rPr>
          <w:rFonts w:ascii="Arial" w:hAnsi="Arial" w:cs="Arial"/>
        </w:rPr>
      </w:pPr>
      <w:r w:rsidRPr="005468CA">
        <w:rPr>
          <w:rFonts w:ascii="Arial" w:hAnsi="Arial" w:cs="Arial"/>
        </w:rPr>
        <w:t xml:space="preserve"> The following illustrates only three forms of academic dishonesty:</w:t>
      </w:r>
    </w:p>
    <w:p w14:paraId="5EEB3E5F" w14:textId="77777777" w:rsidR="00121290" w:rsidRPr="005468CA" w:rsidRDefault="00121290" w:rsidP="00121290">
      <w:pPr>
        <w:pStyle w:val="ListParagraph"/>
        <w:numPr>
          <w:ilvl w:val="0"/>
          <w:numId w:val="15"/>
        </w:numPr>
        <w:spacing w:after="0" w:line="240" w:lineRule="auto"/>
        <w:rPr>
          <w:rFonts w:ascii="Arial" w:eastAsia="Times New Roman" w:hAnsi="Arial" w:cs="Arial"/>
          <w:b w:val="0"/>
          <w:sz w:val="24"/>
          <w:szCs w:val="24"/>
        </w:rPr>
      </w:pPr>
      <w:r w:rsidRPr="005468CA">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5468CA" w:rsidRDefault="00121290" w:rsidP="00121290">
      <w:pPr>
        <w:pStyle w:val="ListParagraph"/>
        <w:numPr>
          <w:ilvl w:val="0"/>
          <w:numId w:val="16"/>
        </w:numPr>
        <w:spacing w:after="0" w:line="240" w:lineRule="auto"/>
        <w:rPr>
          <w:rFonts w:ascii="Arial" w:eastAsia="Times New Roman" w:hAnsi="Arial" w:cs="Arial"/>
          <w:b w:val="0"/>
          <w:sz w:val="24"/>
          <w:szCs w:val="24"/>
        </w:rPr>
      </w:pPr>
      <w:r w:rsidRPr="005468CA">
        <w:rPr>
          <w:rFonts w:ascii="Arial" w:eastAsia="Times New Roman" w:hAnsi="Arial" w:cs="Arial"/>
          <w:b w:val="0"/>
          <w:sz w:val="24"/>
          <w:szCs w:val="24"/>
        </w:rPr>
        <w:t>Improper collaboration in group work.</w:t>
      </w:r>
    </w:p>
    <w:p w14:paraId="7218D30D" w14:textId="77777777" w:rsidR="00121290" w:rsidRPr="005468CA" w:rsidRDefault="00121290" w:rsidP="00121290">
      <w:pPr>
        <w:pStyle w:val="ListParagraph"/>
        <w:numPr>
          <w:ilvl w:val="0"/>
          <w:numId w:val="16"/>
        </w:numPr>
        <w:spacing w:after="0" w:line="240" w:lineRule="auto"/>
        <w:rPr>
          <w:rFonts w:ascii="Arial" w:eastAsia="Times New Roman" w:hAnsi="Arial" w:cs="Arial"/>
          <w:b w:val="0"/>
          <w:sz w:val="24"/>
          <w:szCs w:val="24"/>
        </w:rPr>
      </w:pPr>
      <w:r w:rsidRPr="005468CA">
        <w:rPr>
          <w:rFonts w:ascii="Arial" w:eastAsia="Times New Roman" w:hAnsi="Arial" w:cs="Arial"/>
          <w:b w:val="0"/>
          <w:sz w:val="24"/>
          <w:szCs w:val="24"/>
        </w:rPr>
        <w:t>Copying or using unauthorized aids in tests and examinations</w:t>
      </w:r>
    </w:p>
    <w:p w14:paraId="3A3F3C78" w14:textId="77777777" w:rsidR="00F96FE6" w:rsidRPr="005468CA" w:rsidRDefault="00F96FE6" w:rsidP="00F85DEB">
      <w:pPr>
        <w:pStyle w:val="Heading3"/>
      </w:pPr>
      <w:bookmarkStart w:id="30" w:name="_Toc12350819"/>
      <w:r w:rsidRPr="005468CA">
        <w:t>Conduct Expectations</w:t>
      </w:r>
    </w:p>
    <w:p w14:paraId="26FF89FB" w14:textId="77777777" w:rsidR="00F96FE6" w:rsidRPr="005468CA" w:rsidRDefault="00F96FE6" w:rsidP="00F96FE6">
      <w:pPr>
        <w:rPr>
          <w:rFonts w:ascii="Arial" w:hAnsi="Arial" w:cs="Arial"/>
        </w:rPr>
      </w:pPr>
      <w:r w:rsidRPr="005468CA">
        <w:rPr>
          <w:rFonts w:ascii="Arial" w:hAnsi="Arial" w:cs="Arial"/>
        </w:rPr>
        <w:t xml:space="preserve">As a McMaster student, you have the right to experience, and the responsibility to demonstrate, respectful and dignified interactions within </w:t>
      </w:r>
      <w:proofErr w:type="gramStart"/>
      <w:r w:rsidRPr="005468CA">
        <w:rPr>
          <w:rFonts w:ascii="Arial" w:hAnsi="Arial" w:cs="Arial"/>
        </w:rPr>
        <w:t>all of</w:t>
      </w:r>
      <w:proofErr w:type="gramEnd"/>
      <w:r w:rsidRPr="005468CA">
        <w:rPr>
          <w:rFonts w:ascii="Arial" w:hAnsi="Arial" w:cs="Arial"/>
        </w:rPr>
        <w:t xml:space="preserve"> our living, learning and working communities. These expectations are described in the </w:t>
      </w:r>
      <w:r w:rsidRPr="005468CA">
        <w:rPr>
          <w:rFonts w:ascii="Arial" w:hAnsi="Arial" w:cs="Arial"/>
          <w:i/>
          <w:color w:val="0000FF"/>
          <w:u w:val="single" w:color="0000FF"/>
        </w:rPr>
        <w:t>Code of Student Rights &amp; Responsibilities</w:t>
      </w:r>
      <w:r w:rsidRPr="005468CA">
        <w:rPr>
          <w:rFonts w:ascii="Arial" w:hAnsi="Arial" w:cs="Arial"/>
          <w:i/>
          <w:color w:val="0000FF"/>
        </w:rPr>
        <w:t xml:space="preserve"> </w:t>
      </w:r>
      <w:r w:rsidRPr="005468CA">
        <w:rPr>
          <w:rFonts w:ascii="Arial" w:hAnsi="Arial" w:cs="Arial"/>
        </w:rPr>
        <w:t>(the “Code”). All students share the responsibility of maintaining a positive environment for the academic and personal growth of all McMaster community members, whether in person or online.</w:t>
      </w:r>
    </w:p>
    <w:p w14:paraId="54ACEFD2" w14:textId="77777777" w:rsidR="006B7E9B" w:rsidRPr="005468CA" w:rsidRDefault="006B7E9B" w:rsidP="00F96FE6">
      <w:pPr>
        <w:rPr>
          <w:rFonts w:ascii="Arial" w:hAnsi="Arial" w:cs="Arial"/>
        </w:rPr>
      </w:pPr>
    </w:p>
    <w:p w14:paraId="345D397A" w14:textId="111E5B9A" w:rsidR="00F96FE6" w:rsidRPr="005468CA" w:rsidRDefault="00F96FE6" w:rsidP="00F96FE6">
      <w:pPr>
        <w:rPr>
          <w:rFonts w:ascii="Arial" w:hAnsi="Arial" w:cs="Arial"/>
        </w:rPr>
      </w:pPr>
      <w:r w:rsidRPr="005468CA">
        <w:rPr>
          <w:rFonts w:ascii="Arial" w:hAnsi="Arial"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772C83F" w14:textId="77777777" w:rsidR="00F96FE6" w:rsidRPr="005468CA" w:rsidRDefault="00F96FE6" w:rsidP="00F96FE6">
      <w:pPr>
        <w:rPr>
          <w:rFonts w:ascii="Arial" w:hAnsi="Arial" w:cs="Arial"/>
          <w:lang w:val="en-GB"/>
        </w:rPr>
      </w:pPr>
    </w:p>
    <w:p w14:paraId="09790B4E" w14:textId="77777777" w:rsidR="009B6AAE" w:rsidRPr="005468CA" w:rsidRDefault="009B6AAE" w:rsidP="00F85DEB">
      <w:pPr>
        <w:pStyle w:val="Heading3"/>
      </w:pPr>
      <w:r w:rsidRPr="005468CA">
        <w:t>Academic Accommodation of Students with Disabilities</w:t>
      </w:r>
      <w:bookmarkEnd w:id="30"/>
    </w:p>
    <w:p w14:paraId="03B370E7" w14:textId="77777777" w:rsidR="00F96FE6" w:rsidRPr="005468CA" w:rsidRDefault="00F96FE6" w:rsidP="00F96FE6">
      <w:pPr>
        <w:rPr>
          <w:rFonts w:ascii="Arial" w:hAnsi="Arial" w:cs="Arial"/>
        </w:rPr>
      </w:pPr>
      <w:r w:rsidRPr="005468CA">
        <w:rPr>
          <w:rFonts w:ascii="Arial" w:hAnsi="Arial" w:cs="Arial"/>
        </w:rPr>
        <w:t xml:space="preserve">Students with disabilities who require academic accommodation must contact </w:t>
      </w:r>
      <w:r w:rsidRPr="005468CA">
        <w:rPr>
          <w:rFonts w:ascii="Arial" w:hAnsi="Arial" w:cs="Arial"/>
          <w:color w:val="0000FF"/>
          <w:u w:val="single" w:color="0000FF"/>
        </w:rPr>
        <w:t>Student Accessibility Services</w:t>
      </w:r>
      <w:r w:rsidRPr="005468CA">
        <w:rPr>
          <w:rFonts w:ascii="Arial" w:hAnsi="Arial" w:cs="Arial"/>
          <w:color w:val="0000FF"/>
        </w:rPr>
        <w:t xml:space="preserve"> </w:t>
      </w:r>
      <w:r w:rsidRPr="005468CA">
        <w:rPr>
          <w:rFonts w:ascii="Arial" w:hAnsi="Arial" w:cs="Arial"/>
        </w:rPr>
        <w:t xml:space="preserve">(SAS) at 905-525-9140 ext. 28652 or </w:t>
      </w:r>
      <w:hyperlink r:id="rId11">
        <w:r w:rsidRPr="005468CA">
          <w:rPr>
            <w:rFonts w:ascii="Arial" w:hAnsi="Arial" w:cs="Arial"/>
            <w:color w:val="0000FF"/>
            <w:u w:val="single" w:color="0000FF"/>
          </w:rPr>
          <w:t>sas@mcmaster.ca</w:t>
        </w:r>
        <w:r w:rsidRPr="005468CA">
          <w:rPr>
            <w:rFonts w:ascii="Arial" w:hAnsi="Arial" w:cs="Arial"/>
            <w:color w:val="0000FF"/>
          </w:rPr>
          <w:t xml:space="preserve"> </w:t>
        </w:r>
      </w:hyperlink>
      <w:r w:rsidRPr="005468CA">
        <w:rPr>
          <w:rFonts w:ascii="Arial" w:hAnsi="Arial" w:cs="Arial"/>
        </w:rPr>
        <w:t xml:space="preserve">to make arrangements with a Program Coordinator. For further information, consult McMaster University’s </w:t>
      </w:r>
      <w:r w:rsidRPr="005468CA">
        <w:rPr>
          <w:rFonts w:ascii="Arial" w:hAnsi="Arial" w:cs="Arial"/>
          <w:i/>
          <w:color w:val="0000FF"/>
          <w:u w:val="single" w:color="0000FF"/>
        </w:rPr>
        <w:t>Academic Accommodation of Students with Disabilities</w:t>
      </w:r>
      <w:r w:rsidRPr="005468CA">
        <w:rPr>
          <w:rFonts w:ascii="Arial" w:hAnsi="Arial" w:cs="Arial"/>
          <w:i/>
          <w:color w:val="0000FF"/>
        </w:rPr>
        <w:t xml:space="preserve"> </w:t>
      </w:r>
      <w:r w:rsidRPr="005468CA">
        <w:rPr>
          <w:rFonts w:ascii="Arial" w:hAnsi="Arial" w:cs="Arial"/>
        </w:rPr>
        <w:t>policy.</w:t>
      </w:r>
    </w:p>
    <w:p w14:paraId="15FEFEED" w14:textId="77777777" w:rsidR="00E75EDF" w:rsidRPr="005468CA" w:rsidRDefault="00E75EDF" w:rsidP="00F96FE6">
      <w:pPr>
        <w:rPr>
          <w:rFonts w:ascii="Arial" w:hAnsi="Arial" w:cs="Arial"/>
        </w:rPr>
      </w:pPr>
    </w:p>
    <w:p w14:paraId="728675A1" w14:textId="77777777" w:rsidR="00E75EDF" w:rsidRPr="005468CA" w:rsidRDefault="00E75EDF" w:rsidP="00F85DEB">
      <w:pPr>
        <w:pStyle w:val="Heading3"/>
      </w:pPr>
      <w:bookmarkStart w:id="31" w:name="_Hlk522105905"/>
      <w:r w:rsidRPr="005468CA">
        <w:t>Accessibility Statement</w:t>
      </w:r>
    </w:p>
    <w:p w14:paraId="2B5B8FC9" w14:textId="7D016F90" w:rsidR="00E75EDF" w:rsidRPr="005468CA" w:rsidRDefault="00E75EDF" w:rsidP="00E75EDF">
      <w:pPr>
        <w:spacing w:after="200"/>
        <w:rPr>
          <w:rFonts w:ascii="Arial" w:eastAsia="Calibri" w:hAnsi="Arial" w:cs="Arial"/>
          <w:color w:val="000000"/>
        </w:rPr>
      </w:pPr>
      <w:r w:rsidRPr="005468CA">
        <w:rPr>
          <w:rFonts w:ascii="Arial" w:eastAsia="Calibri" w:hAnsi="Arial" w:cs="Arial"/>
          <w:color w:val="000000"/>
        </w:rPr>
        <w:t xml:space="preserve">The School of Social Work recognizes that people learn and express their knowledge in different ways. We are committed to reducing barriers to accessibility in the </w:t>
      </w:r>
      <w:r w:rsidR="002735A6" w:rsidRPr="005468CA">
        <w:rPr>
          <w:rFonts w:ascii="Arial" w:eastAsia="Calibri" w:hAnsi="Arial" w:cs="Arial"/>
          <w:color w:val="000000"/>
        </w:rPr>
        <w:t>classroom and</w:t>
      </w:r>
      <w:r w:rsidRPr="005468CA">
        <w:rPr>
          <w:rFonts w:ascii="Arial" w:eastAsia="Calibri" w:hAnsi="Arial" w:cs="Arial"/>
          <w:color w:val="000000"/>
        </w:rPr>
        <w:t xml:space="preserve"> working towards classrooms that welcome diverse learners. If you have accessibility concerns or want to talk about your learning needs, please be in touch with the course instructor.</w:t>
      </w:r>
      <w:bookmarkEnd w:id="31"/>
    </w:p>
    <w:p w14:paraId="72A7D3E1" w14:textId="77777777" w:rsidR="00F96FE6" w:rsidRPr="005468CA" w:rsidRDefault="00F96FE6" w:rsidP="00F85DEB">
      <w:pPr>
        <w:pStyle w:val="Heading3"/>
      </w:pPr>
      <w:bookmarkStart w:id="32" w:name="_Toc12350821"/>
      <w:r w:rsidRPr="005468CA">
        <w:t>Academic Accommodation for Religious, Indigenous or Spiritual Observances (RISO)</w:t>
      </w:r>
    </w:p>
    <w:p w14:paraId="2B7851FB" w14:textId="77777777" w:rsidR="00F96FE6" w:rsidRPr="005468CA" w:rsidRDefault="00F96FE6" w:rsidP="00F96FE6">
      <w:pPr>
        <w:rPr>
          <w:rFonts w:ascii="Arial" w:hAnsi="Arial" w:cs="Arial"/>
        </w:rPr>
      </w:pPr>
      <w:r w:rsidRPr="005468CA">
        <w:rPr>
          <w:rFonts w:ascii="Arial" w:hAnsi="Arial" w:cs="Arial"/>
        </w:rPr>
        <w:t xml:space="preserve">Students requiring academic accommodation based on religious, </w:t>
      </w:r>
      <w:proofErr w:type="gramStart"/>
      <w:r w:rsidRPr="005468CA">
        <w:rPr>
          <w:rFonts w:ascii="Arial" w:hAnsi="Arial" w:cs="Arial"/>
        </w:rPr>
        <w:t>indigenous</w:t>
      </w:r>
      <w:proofErr w:type="gramEnd"/>
      <w:r w:rsidRPr="005468CA">
        <w:rPr>
          <w:rFonts w:ascii="Arial" w:hAnsi="Arial" w:cs="Arial"/>
        </w:rPr>
        <w:t xml:space="preserve"> or spiritual observances should follow the procedures set out in the </w:t>
      </w:r>
      <w:r w:rsidRPr="005468CA">
        <w:rPr>
          <w:rFonts w:ascii="Arial" w:hAnsi="Arial" w:cs="Arial"/>
          <w:color w:val="0000FF"/>
          <w:u w:val="single" w:color="0000FF"/>
        </w:rPr>
        <w:t>RISO</w:t>
      </w:r>
      <w:r w:rsidRPr="005468CA">
        <w:rPr>
          <w:rFonts w:ascii="Arial" w:hAnsi="Arial" w:cs="Arial"/>
          <w:color w:val="0000FF"/>
        </w:rPr>
        <w:t xml:space="preserve"> </w:t>
      </w:r>
      <w:r w:rsidRPr="005468CA">
        <w:rPr>
          <w:rFonts w:ascii="Arial" w:hAnsi="Arial" w:cs="Arial"/>
        </w:rPr>
        <w:t xml:space="preserve">policy. Students should submit their request to their Faculty Office </w:t>
      </w:r>
      <w:r w:rsidRPr="005468CA">
        <w:rPr>
          <w:rFonts w:ascii="Arial" w:hAnsi="Arial" w:cs="Arial"/>
          <w:i/>
        </w:rPr>
        <w:t xml:space="preserve">normally within 10 working days </w:t>
      </w:r>
      <w:r w:rsidRPr="005468CA">
        <w:rPr>
          <w:rFonts w:ascii="Arial" w:hAnsi="Arial" w:cs="Arial"/>
        </w:rPr>
        <w:t xml:space="preserve">of the beginning of term in which they anticipate a need for accommodation </w:t>
      </w:r>
      <w:r w:rsidRPr="005468CA">
        <w:rPr>
          <w:rFonts w:ascii="Arial" w:hAnsi="Arial" w:cs="Arial"/>
          <w:u w:val="single"/>
        </w:rPr>
        <w:t>or</w:t>
      </w:r>
      <w:r w:rsidRPr="005468CA">
        <w:rPr>
          <w:rFonts w:ascii="Arial" w:hAnsi="Arial" w:cs="Arial"/>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5468CA" w:rsidRDefault="00F96FE6" w:rsidP="00F85DEB">
      <w:pPr>
        <w:pStyle w:val="Heading3"/>
      </w:pPr>
      <w:r w:rsidRPr="005468CA">
        <w:t>Copyright and Recording</w:t>
      </w:r>
    </w:p>
    <w:p w14:paraId="5AAE35C0" w14:textId="77777777" w:rsidR="00F96FE6" w:rsidRPr="005468CA" w:rsidRDefault="00F96FE6" w:rsidP="00F96FE6">
      <w:pPr>
        <w:rPr>
          <w:rFonts w:ascii="Arial" w:hAnsi="Arial" w:cs="Arial"/>
        </w:rPr>
      </w:pPr>
      <w:r w:rsidRPr="005468CA">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5468CA">
        <w:rPr>
          <w:rFonts w:ascii="Arial" w:hAnsi="Arial" w:cs="Arial"/>
        </w:rPr>
        <w:t>musical</w:t>
      </w:r>
      <w:proofErr w:type="gramEnd"/>
      <w:r w:rsidRPr="005468CA">
        <w:rPr>
          <w:rFonts w:ascii="Arial" w:hAnsi="Arial" w:cs="Arial"/>
        </w:rPr>
        <w:t xml:space="preserve"> and artistic work, including lectures by University instructors.</w:t>
      </w:r>
    </w:p>
    <w:p w14:paraId="6850FF02" w14:textId="77777777" w:rsidR="00F96FE6" w:rsidRPr="005468CA" w:rsidRDefault="00F96FE6" w:rsidP="00F96FE6">
      <w:pPr>
        <w:rPr>
          <w:rFonts w:ascii="Arial" w:hAnsi="Arial" w:cs="Arial"/>
        </w:rPr>
      </w:pPr>
    </w:p>
    <w:p w14:paraId="0653DE06" w14:textId="77777777" w:rsidR="00F96FE6" w:rsidRPr="005468CA" w:rsidRDefault="00F96FE6" w:rsidP="00F96FE6">
      <w:pPr>
        <w:rPr>
          <w:rFonts w:ascii="Arial" w:hAnsi="Arial" w:cs="Arial"/>
        </w:rPr>
      </w:pPr>
      <w:r w:rsidRPr="005468CA">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5468CA" w:rsidRDefault="00E235D6" w:rsidP="00F96FE6">
      <w:pPr>
        <w:rPr>
          <w:rFonts w:ascii="Arial" w:hAnsi="Arial" w:cs="Arial"/>
        </w:rPr>
      </w:pPr>
    </w:p>
    <w:p w14:paraId="7AB3C8DF" w14:textId="77777777" w:rsidR="00E235D6" w:rsidRPr="005468CA" w:rsidRDefault="00E235D6" w:rsidP="00E235D6">
      <w:pPr>
        <w:rPr>
          <w:rFonts w:ascii="Arial" w:hAnsi="Arial" w:cs="Arial"/>
        </w:rPr>
      </w:pPr>
      <w:r w:rsidRPr="005468CA">
        <w:rPr>
          <w:rFonts w:ascii="Arial" w:hAnsi="Arial" w:cs="Arial"/>
        </w:rPr>
        <w:t>The School of Social Work requests and expects that:</w:t>
      </w:r>
    </w:p>
    <w:p w14:paraId="5E2DFAC9" w14:textId="20F618D3" w:rsidR="00E235D6" w:rsidRPr="005468CA" w:rsidRDefault="00E235D6" w:rsidP="00E235D6">
      <w:pPr>
        <w:numPr>
          <w:ilvl w:val="0"/>
          <w:numId w:val="23"/>
        </w:numPr>
        <w:rPr>
          <w:rFonts w:ascii="Arial" w:hAnsi="Arial" w:cs="Arial"/>
        </w:rPr>
      </w:pPr>
      <w:r w:rsidRPr="005468CA">
        <w:rPr>
          <w:rFonts w:ascii="Arial" w:hAnsi="Arial" w:cs="Arial"/>
        </w:rPr>
        <w:lastRenderedPageBreak/>
        <w:t>Instructors inform students about what they will record, when they will record, and what they will do with the recording</w:t>
      </w:r>
      <w:r w:rsidR="002526CF" w:rsidRPr="005468CA">
        <w:rPr>
          <w:rFonts w:ascii="Arial" w:hAnsi="Arial" w:cs="Arial"/>
        </w:rPr>
        <w:t>.</w:t>
      </w:r>
      <w:r w:rsidRPr="005468CA">
        <w:rPr>
          <w:rFonts w:ascii="Arial" w:hAnsi="Arial" w:cs="Arial"/>
        </w:rPr>
        <w:t xml:space="preserve"> </w:t>
      </w:r>
    </w:p>
    <w:p w14:paraId="24FAE0E4" w14:textId="77777777" w:rsidR="00E235D6" w:rsidRPr="005468CA" w:rsidRDefault="00E235D6" w:rsidP="00E235D6">
      <w:pPr>
        <w:numPr>
          <w:ilvl w:val="0"/>
          <w:numId w:val="23"/>
        </w:numPr>
        <w:rPr>
          <w:rFonts w:ascii="Arial" w:hAnsi="Arial" w:cs="Arial"/>
        </w:rPr>
      </w:pPr>
      <w:r w:rsidRPr="005468CA">
        <w:rPr>
          <w:rFonts w:ascii="Arial" w:hAnsi="Arial" w:cs="Arial"/>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5468CA" w:rsidRDefault="00E235D6" w:rsidP="00E235D6">
      <w:pPr>
        <w:numPr>
          <w:ilvl w:val="0"/>
          <w:numId w:val="23"/>
        </w:numPr>
        <w:rPr>
          <w:rFonts w:ascii="Arial" w:hAnsi="Arial" w:cs="Arial"/>
        </w:rPr>
      </w:pPr>
      <w:r w:rsidRPr="005468CA">
        <w:rPr>
          <w:rFonts w:ascii="Arial" w:hAnsi="Arial" w:cs="Arial"/>
        </w:rPr>
        <w:t xml:space="preserve">Recordings by students are used for personal study only, and not shared with anyone else, and are deleted when no longer needed for personal study </w:t>
      </w:r>
    </w:p>
    <w:p w14:paraId="5183DB76" w14:textId="77777777" w:rsidR="00E235D6" w:rsidRPr="005468CA" w:rsidRDefault="00E235D6" w:rsidP="00E235D6">
      <w:pPr>
        <w:numPr>
          <w:ilvl w:val="0"/>
          <w:numId w:val="23"/>
        </w:numPr>
        <w:rPr>
          <w:rFonts w:ascii="Arial" w:hAnsi="Arial" w:cs="Arial"/>
        </w:rPr>
      </w:pPr>
      <w:r w:rsidRPr="005468CA">
        <w:rPr>
          <w:rFonts w:ascii="Arial" w:hAnsi="Arial" w:cs="Arial"/>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468CA" w:rsidRDefault="005208DF" w:rsidP="0049271D">
      <w:pPr>
        <w:pStyle w:val="Heading2"/>
      </w:pPr>
      <w:r w:rsidRPr="005468CA">
        <w:t>Confidentiality</w:t>
      </w:r>
    </w:p>
    <w:p w14:paraId="3A5F41D3" w14:textId="25E13561" w:rsidR="00A743E3" w:rsidRPr="005468CA" w:rsidRDefault="005208DF" w:rsidP="00F96FE6">
      <w:pPr>
        <w:rPr>
          <w:rFonts w:ascii="Arial" w:hAnsi="Arial" w:cs="Arial"/>
          <w:lang w:val="en-GB"/>
        </w:rPr>
      </w:pPr>
      <w:r w:rsidRPr="005468CA">
        <w:rPr>
          <w:rFonts w:ascii="Arial" w:hAnsi="Arial" w:cs="Arial"/>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r w:rsidR="00A743E3" w:rsidRPr="005468CA">
        <w:rPr>
          <w:rFonts w:ascii="Arial" w:hAnsi="Arial" w:cs="Arial"/>
          <w:lang w:val="en-GB"/>
        </w:rPr>
        <w:t xml:space="preserve">It is recognized that in many social work courses students participate and learn by discussing their placement, work and lived experiences. As such, it is important to be mindful of the importance of confidentiality. </w:t>
      </w:r>
    </w:p>
    <w:p w14:paraId="3EE9C6CB" w14:textId="4BC9A3C7" w:rsidR="003F60FC" w:rsidRPr="005468CA" w:rsidRDefault="003F60FC" w:rsidP="00F85DEB">
      <w:pPr>
        <w:pStyle w:val="Heading3"/>
      </w:pPr>
      <w:r w:rsidRPr="005468CA">
        <w:t>E-mail Communication Policy</w:t>
      </w:r>
      <w:bookmarkEnd w:id="32"/>
      <w:r w:rsidRPr="005468CA">
        <w:t xml:space="preserve"> </w:t>
      </w:r>
      <w:r w:rsidR="00A743E3" w:rsidRPr="005468CA">
        <w:br/>
      </w:r>
    </w:p>
    <w:p w14:paraId="297C292C" w14:textId="77777777" w:rsidR="00F439A1" w:rsidRPr="005468CA" w:rsidRDefault="00F439A1" w:rsidP="00F439A1">
      <w:pPr>
        <w:rPr>
          <w:rFonts w:ascii="Arial" w:hAnsi="Arial" w:cs="Arial"/>
        </w:rPr>
      </w:pPr>
      <w:bookmarkStart w:id="33" w:name="_Hlk522105948"/>
      <w:r w:rsidRPr="005468CA">
        <w:rPr>
          <w:rFonts w:ascii="Arial" w:hAnsi="Arial"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5468CA" w:rsidRDefault="00E75EDF" w:rsidP="00F439A1">
      <w:pPr>
        <w:rPr>
          <w:rFonts w:ascii="Arial" w:hAnsi="Arial" w:cs="Arial"/>
        </w:rPr>
      </w:pPr>
    </w:p>
    <w:p w14:paraId="251D4CD9" w14:textId="7691E3B4" w:rsidR="00E75EDF" w:rsidRPr="005468CA" w:rsidRDefault="00E75EDF" w:rsidP="00F85DEB">
      <w:pPr>
        <w:pStyle w:val="Heading3"/>
      </w:pPr>
      <w:bookmarkStart w:id="34" w:name="_Toc12350822"/>
      <w:r w:rsidRPr="005468CA">
        <w:t>Requests for Relief for Missed Academic Term Work</w:t>
      </w:r>
      <w:bookmarkEnd w:id="34"/>
      <w:r w:rsidR="001F78E6" w:rsidRPr="005468CA">
        <w:br/>
      </w:r>
    </w:p>
    <w:p w14:paraId="7019E158" w14:textId="77777777" w:rsidR="00E75EDF" w:rsidRPr="005468CA" w:rsidRDefault="00E75EDF" w:rsidP="00E75EDF">
      <w:pPr>
        <w:rPr>
          <w:rFonts w:ascii="Arial" w:hAnsi="Arial" w:cs="Arial"/>
        </w:rPr>
      </w:pPr>
      <w:r w:rsidRPr="005468CA">
        <w:rPr>
          <w:rFonts w:ascii="Arial" w:hAnsi="Arial" w:cs="Arial"/>
          <w:u w:val="single"/>
        </w:rPr>
        <w:t>McMaster Student Absence Form (MSAF):</w:t>
      </w:r>
      <w:r w:rsidRPr="005468CA">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5468CA" w:rsidRDefault="00E75EDF" w:rsidP="00F439A1">
      <w:pPr>
        <w:rPr>
          <w:rFonts w:ascii="Arial" w:hAnsi="Arial" w:cs="Arial"/>
        </w:rPr>
      </w:pPr>
    </w:p>
    <w:p w14:paraId="51A78AE0" w14:textId="77777777" w:rsidR="00F439A1" w:rsidRPr="005468CA" w:rsidRDefault="00F439A1" w:rsidP="00F85DEB">
      <w:pPr>
        <w:pStyle w:val="Heading3"/>
      </w:pPr>
      <w:bookmarkStart w:id="35" w:name="_Hlk522106028"/>
      <w:bookmarkEnd w:id="33"/>
      <w:r w:rsidRPr="005468CA">
        <w:t>Extensions and Incomplete Courses</w:t>
      </w:r>
    </w:p>
    <w:p w14:paraId="05D72FC1" w14:textId="2B4FB79C" w:rsidR="00CD63CF" w:rsidRPr="005468CA" w:rsidRDefault="00F439A1" w:rsidP="001F78E6">
      <w:pPr>
        <w:pStyle w:val="Header4"/>
        <w:rPr>
          <w:rFonts w:cs="Arial"/>
          <w:bCs w:val="0"/>
          <w:color w:val="000000"/>
          <w:szCs w:val="24"/>
          <w:u w:val="none"/>
        </w:rPr>
      </w:pPr>
      <w:r w:rsidRPr="005468CA">
        <w:rPr>
          <w:rFonts w:cs="Arial"/>
          <w:bCs w:val="0"/>
        </w:rPr>
        <w:t xml:space="preserve">Extensions </w:t>
      </w:r>
      <w:r w:rsidR="00A743E3" w:rsidRPr="005468CA">
        <w:rPr>
          <w:rFonts w:cs="Arial"/>
          <w:bCs w:val="0"/>
        </w:rPr>
        <w:br/>
      </w:r>
      <w:r w:rsidRPr="005468CA">
        <w:rPr>
          <w:rFonts w:cs="Arial"/>
          <w:bCs w:val="0"/>
          <w:color w:val="000000"/>
          <w:szCs w:val="24"/>
          <w:u w:val="none"/>
        </w:rPr>
        <w:t xml:space="preserve">All instructors understand that life situations sometimes make it very difficult to hand in an assignment on the date it is due. If you need more time to complete an assignment, </w:t>
      </w:r>
      <w:r w:rsidRPr="005468CA">
        <w:rPr>
          <w:rFonts w:cs="Arial"/>
          <w:bCs w:val="0"/>
          <w:color w:val="000000"/>
          <w:szCs w:val="24"/>
          <w:u w:val="none"/>
        </w:rPr>
        <w:lastRenderedPageBreak/>
        <w:t>talk with your instructor</w:t>
      </w:r>
      <w:r w:rsidR="00CD63CF" w:rsidRPr="005468CA">
        <w:rPr>
          <w:rFonts w:cs="Arial"/>
          <w:bCs w:val="0"/>
          <w:color w:val="000000"/>
          <w:szCs w:val="24"/>
          <w:u w:val="none"/>
        </w:rPr>
        <w:t>. Whenever possible, please try to negotiate extensions</w:t>
      </w:r>
      <w:r w:rsidRPr="005468CA">
        <w:rPr>
          <w:rFonts w:cs="Arial"/>
          <w:bCs w:val="0"/>
          <w:color w:val="000000"/>
          <w:szCs w:val="24"/>
          <w:u w:val="none"/>
        </w:rPr>
        <w:t xml:space="preserve"> in advance of the assignment deadline</w:t>
      </w:r>
      <w:r w:rsidR="00CD63CF" w:rsidRPr="005468CA">
        <w:rPr>
          <w:rFonts w:cs="Arial"/>
          <w:bCs w:val="0"/>
          <w:color w:val="000000"/>
          <w:szCs w:val="24"/>
          <w:u w:val="none"/>
        </w:rPr>
        <w:t xml:space="preserve">. </w:t>
      </w:r>
    </w:p>
    <w:p w14:paraId="3DCCAAFB" w14:textId="196D014A" w:rsidR="00A743E3" w:rsidRPr="005468CA" w:rsidRDefault="00A743E3" w:rsidP="001F78E6">
      <w:pPr>
        <w:pStyle w:val="Header4"/>
        <w:rPr>
          <w:rFonts w:cs="Arial"/>
          <w:bCs w:val="0"/>
        </w:rPr>
      </w:pPr>
      <w:r w:rsidRPr="005468CA">
        <w:rPr>
          <w:rFonts w:cs="Arial"/>
          <w:bCs w:val="0"/>
          <w:color w:val="000000"/>
          <w:szCs w:val="24"/>
          <w:u w:val="none"/>
          <w:lang w:val="en-CA"/>
        </w:rPr>
        <w:t xml:space="preserve">Disclosures to the instructor of personal issues, illness or injury or extenuating circumstances are not required for </w:t>
      </w:r>
      <w:r w:rsidR="001F78E6" w:rsidRPr="005468CA">
        <w:rPr>
          <w:rFonts w:cs="Arial"/>
          <w:bCs w:val="0"/>
          <w:color w:val="000000"/>
          <w:szCs w:val="24"/>
          <w:u w:val="none"/>
          <w:lang w:val="en-CA"/>
        </w:rPr>
        <w:t>extensions.</w:t>
      </w:r>
      <w:r w:rsidR="001F78E6" w:rsidRPr="005468CA">
        <w:rPr>
          <w:rFonts w:cs="Arial"/>
          <w:bCs w:val="0"/>
          <w:color w:val="000000"/>
          <w:szCs w:val="24"/>
          <w:lang w:val="en-CA"/>
        </w:rPr>
        <w:t xml:space="preserve"> </w:t>
      </w:r>
    </w:p>
    <w:p w14:paraId="6DE77C5E" w14:textId="77777777" w:rsidR="00A743E3" w:rsidRPr="005468CA" w:rsidRDefault="00A743E3" w:rsidP="00F439A1">
      <w:pPr>
        <w:rPr>
          <w:rFonts w:ascii="Arial" w:eastAsia="Calibri" w:hAnsi="Arial" w:cs="Arial"/>
          <w:color w:val="000000"/>
        </w:rPr>
      </w:pPr>
    </w:p>
    <w:p w14:paraId="2488CE67" w14:textId="6FC83007" w:rsidR="00F439A1" w:rsidRPr="005468CA" w:rsidRDefault="00F439A1" w:rsidP="00F439A1">
      <w:pPr>
        <w:rPr>
          <w:rFonts w:ascii="Arial" w:eastAsia="Calibri" w:hAnsi="Arial" w:cs="Arial"/>
          <w:color w:val="000000"/>
        </w:rPr>
      </w:pPr>
      <w:r w:rsidRPr="005468CA">
        <w:rPr>
          <w:rFonts w:ascii="Arial" w:eastAsia="Calibri" w:hAnsi="Arial" w:cs="Arial"/>
          <w:color w:val="000000"/>
        </w:rPr>
        <w:t>If you find yourself unable to meet deadlines in more than one course, please reach out to Tammy Maikawa, Administrator (</w:t>
      </w:r>
      <w:hyperlink r:id="rId12" w:history="1">
        <w:r w:rsidRPr="005468CA">
          <w:rPr>
            <w:rFonts w:ascii="Arial" w:eastAsia="Calibri" w:hAnsi="Arial" w:cs="Arial"/>
            <w:color w:val="0563C1"/>
            <w:u w:val="single"/>
          </w:rPr>
          <w:t>millet@mcmaster.ca</w:t>
        </w:r>
      </w:hyperlink>
      <w:r w:rsidRPr="005468CA">
        <w:rPr>
          <w:rFonts w:ascii="Arial" w:eastAsia="Calibri" w:hAnsi="Arial" w:cs="Arial"/>
          <w:color w:val="000000"/>
        </w:rPr>
        <w:t xml:space="preserve"> ) or </w:t>
      </w:r>
      <w:r w:rsidR="002526CF" w:rsidRPr="005468CA">
        <w:rPr>
          <w:rFonts w:ascii="Arial" w:eastAsia="Calibri" w:hAnsi="Arial" w:cs="Arial"/>
          <w:color w:val="000000"/>
        </w:rPr>
        <w:t>Jennie Vengris,</w:t>
      </w:r>
      <w:r w:rsidRPr="005468CA">
        <w:rPr>
          <w:rFonts w:ascii="Arial" w:eastAsia="Calibri" w:hAnsi="Arial" w:cs="Arial"/>
          <w:color w:val="000000"/>
        </w:rPr>
        <w:t xml:space="preserve"> Undergraduate Chair (</w:t>
      </w:r>
      <w:hyperlink r:id="rId13" w:history="1">
        <w:r w:rsidR="002526CF" w:rsidRPr="005468CA">
          <w:rPr>
            <w:rStyle w:val="Hyperlink"/>
            <w:rFonts w:ascii="Arial" w:eastAsia="Calibri" w:hAnsi="Arial" w:cs="Arial"/>
          </w:rPr>
          <w:t>vengris@mcmaster.ca</w:t>
        </w:r>
      </w:hyperlink>
      <w:r w:rsidRPr="005468CA">
        <w:rPr>
          <w:rFonts w:ascii="Arial" w:eastAsia="Calibri" w:hAnsi="Arial" w:cs="Arial"/>
          <w:color w:val="000000"/>
        </w:rPr>
        <w:t xml:space="preserve">). We are here to support you to think about options (such as reducing your course load) that can take the stress off and contribute to your success in the program overall. </w:t>
      </w:r>
    </w:p>
    <w:p w14:paraId="2F62FFDD" w14:textId="77777777" w:rsidR="00F439A1" w:rsidRPr="005468CA" w:rsidRDefault="00F439A1" w:rsidP="00795072">
      <w:pPr>
        <w:pStyle w:val="Header4"/>
        <w:rPr>
          <w:rFonts w:cs="Arial"/>
          <w:bCs w:val="0"/>
        </w:rPr>
      </w:pPr>
      <w:r w:rsidRPr="005468CA">
        <w:rPr>
          <w:rFonts w:cs="Arial"/>
          <w:bCs w:val="0"/>
        </w:rPr>
        <w:t xml:space="preserve">Incomplete courses </w:t>
      </w:r>
    </w:p>
    <w:p w14:paraId="03FE8ED7" w14:textId="77777777" w:rsidR="00F439A1" w:rsidRPr="005468CA" w:rsidRDefault="00F439A1" w:rsidP="00F439A1">
      <w:pPr>
        <w:rPr>
          <w:rFonts w:ascii="Arial" w:eastAsia="Calibri" w:hAnsi="Arial" w:cs="Arial"/>
          <w:color w:val="000000"/>
        </w:rPr>
      </w:pPr>
      <w:r w:rsidRPr="005468CA">
        <w:rPr>
          <w:rFonts w:ascii="Arial" w:eastAsia="Calibri" w:hAnsi="Arial" w:cs="Arial"/>
          <w:color w:val="000000"/>
        </w:rPr>
        <w:t xml:space="preserve">If you are not able to complete </w:t>
      </w:r>
      <w:proofErr w:type="gramStart"/>
      <w:r w:rsidRPr="005468CA">
        <w:rPr>
          <w:rFonts w:ascii="Arial" w:eastAsia="Calibri" w:hAnsi="Arial" w:cs="Arial"/>
          <w:color w:val="000000"/>
        </w:rPr>
        <w:t>all of</w:t>
      </w:r>
      <w:proofErr w:type="gramEnd"/>
      <w:r w:rsidRPr="005468CA">
        <w:rPr>
          <w:rFonts w:ascii="Arial" w:eastAsia="Calibri" w:hAnsi="Arial" w:cs="Arial"/>
          <w:color w:val="000000"/>
        </w:rPr>
        <w:t xml:space="preserve"> your assignments by the end of term, you have the option of contacting the instructor to request an Incomplete (INC) on the course. If the instructor </w:t>
      </w:r>
      <w:r w:rsidR="00C114E6" w:rsidRPr="005468CA">
        <w:rPr>
          <w:rFonts w:ascii="Arial" w:eastAsia="Calibri" w:hAnsi="Arial" w:cs="Arial"/>
          <w:color w:val="000000"/>
        </w:rPr>
        <w:t>agrees,</w:t>
      </w:r>
      <w:r w:rsidRPr="005468CA">
        <w:rPr>
          <w:rFonts w:ascii="Arial" w:eastAsia="Calibri" w:hAnsi="Arial" w:cs="Arial"/>
          <w:color w:val="000000"/>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5468CA" w:rsidRDefault="00F439A1" w:rsidP="00F439A1">
      <w:pPr>
        <w:rPr>
          <w:rFonts w:ascii="Arial" w:eastAsia="Calibri" w:hAnsi="Arial" w:cs="Arial"/>
          <w:color w:val="000000"/>
        </w:rPr>
      </w:pPr>
      <w:r w:rsidRPr="005468CA">
        <w:rPr>
          <w:rFonts w:ascii="Arial" w:eastAsia="Calibri" w:hAnsi="Arial" w:cs="Arial"/>
          <w:color w:val="000000"/>
        </w:rPr>
        <w:t xml:space="preserve">The School’s requirements </w:t>
      </w:r>
      <w:r w:rsidRPr="005468CA">
        <w:rPr>
          <w:rFonts w:ascii="Arial" w:eastAsia="Calibri" w:hAnsi="Arial" w:cs="Arial"/>
        </w:rPr>
        <w:t xml:space="preserve">for completing courses depend on a) the nature of the course (whether it is a foundation course*, or a social and political context course) and b) when you are hoping to start placement. For example, a </w:t>
      </w:r>
      <w:r w:rsidRPr="005468CA">
        <w:rPr>
          <w:rFonts w:ascii="Arial" w:eastAsia="Calibri" w:hAnsi="Arial" w:cs="Arial"/>
          <w:color w:val="000000"/>
        </w:rPr>
        <w:t xml:space="preserve">student who has an incomplete in a foundation course cannot start placement. Please see the </w:t>
      </w:r>
      <w:hyperlink r:id="rId14" w:history="1">
        <w:r w:rsidRPr="005468CA">
          <w:rPr>
            <w:rStyle w:val="Hyperlink"/>
            <w:rFonts w:ascii="Arial" w:eastAsia="Calibri" w:hAnsi="Arial" w:cs="Arial"/>
          </w:rPr>
          <w:t>Policy on Extensions and Incompletes in the BSW Program</w:t>
        </w:r>
      </w:hyperlink>
      <w:r w:rsidRPr="005468CA">
        <w:rPr>
          <w:rFonts w:ascii="Arial" w:eastAsia="Calibri" w:hAnsi="Arial" w:cs="Arial"/>
          <w:color w:val="000000"/>
        </w:rPr>
        <w:t xml:space="preserve"> for more details.</w:t>
      </w:r>
      <w:r w:rsidR="00E5793A" w:rsidRPr="005468CA">
        <w:rPr>
          <w:rFonts w:ascii="Arial" w:eastAsia="Calibri" w:hAnsi="Arial" w:cs="Arial"/>
          <w:color w:val="000000"/>
        </w:rPr>
        <w:t xml:space="preserve"> </w:t>
      </w:r>
      <w:r w:rsidR="00E235D6" w:rsidRPr="005468CA">
        <w:rPr>
          <w:rFonts w:ascii="Arial" w:eastAsia="Calibri" w:hAnsi="Arial" w:cs="Arial"/>
          <w:color w:val="000000"/>
        </w:rPr>
        <w:br/>
      </w:r>
    </w:p>
    <w:p w14:paraId="290722EF" w14:textId="77777777" w:rsidR="00F439A1" w:rsidRPr="005468CA" w:rsidRDefault="00F439A1" w:rsidP="00F439A1">
      <w:pPr>
        <w:rPr>
          <w:rFonts w:ascii="Arial" w:eastAsia="Calibri" w:hAnsi="Arial" w:cs="Arial"/>
          <w:color w:val="000000"/>
        </w:rPr>
      </w:pPr>
      <w:r w:rsidRPr="005468CA">
        <w:rPr>
          <w:rFonts w:ascii="Arial" w:eastAsia="Calibri" w:hAnsi="Arial" w:cs="Arial"/>
        </w:rPr>
        <w:t xml:space="preserve">At approximately 52-60 days after the end of term, </w:t>
      </w:r>
      <w:r w:rsidRPr="005468CA">
        <w:rPr>
          <w:rFonts w:ascii="Arial" w:eastAsia="Calibri" w:hAnsi="Arial" w:cs="Arial"/>
          <w:color w:val="000000"/>
        </w:rPr>
        <w:t xml:space="preserve">the Mosaic system will automatically change an INC to the default grade. Depending on the default grade, this might affect your standing or progress in the program. </w:t>
      </w:r>
      <w:r w:rsidR="00E235D6" w:rsidRPr="005468CA">
        <w:rPr>
          <w:rFonts w:ascii="Arial" w:eastAsia="Calibri" w:hAnsi="Arial" w:cs="Arial"/>
          <w:color w:val="000000"/>
        </w:rPr>
        <w:br/>
      </w:r>
    </w:p>
    <w:p w14:paraId="71905CE1" w14:textId="77777777" w:rsidR="002526CF" w:rsidRPr="005468CA" w:rsidRDefault="00F439A1" w:rsidP="002526CF">
      <w:pPr>
        <w:rPr>
          <w:rFonts w:ascii="Arial" w:eastAsia="Calibri" w:hAnsi="Arial" w:cs="Arial"/>
          <w:color w:val="000000"/>
        </w:rPr>
      </w:pPr>
      <w:r w:rsidRPr="005468CA">
        <w:rPr>
          <w:rFonts w:ascii="Arial" w:eastAsia="Calibri" w:hAnsi="Arial" w:cs="Arial"/>
          <w:i/>
          <w:iCs/>
          <w:color w:val="000000"/>
        </w:rPr>
        <w:t xml:space="preserve">As always, </w:t>
      </w:r>
      <w:r w:rsidRPr="005468CA">
        <w:rPr>
          <w:rFonts w:ascii="Arial" w:eastAsia="Calibri" w:hAnsi="Arial" w:cs="Arial"/>
          <w:i/>
          <w:iCs/>
        </w:rPr>
        <w:t>if you have any questions or concerns about your progress in the program, please connect with Tammy Maikawa, Administrator (</w:t>
      </w:r>
      <w:hyperlink r:id="rId15" w:history="1">
        <w:r w:rsidRPr="005468CA">
          <w:rPr>
            <w:rFonts w:ascii="Arial" w:eastAsia="Calibri" w:hAnsi="Arial" w:cs="Arial"/>
            <w:i/>
            <w:iCs/>
            <w:color w:val="0563C1"/>
            <w:u w:val="single"/>
          </w:rPr>
          <w:t>millet@mcmaster.ca</w:t>
        </w:r>
      </w:hyperlink>
      <w:r w:rsidRPr="005468CA">
        <w:rPr>
          <w:rFonts w:ascii="Arial" w:eastAsia="Calibri" w:hAnsi="Arial" w:cs="Arial"/>
          <w:i/>
          <w:iCs/>
        </w:rPr>
        <w:t xml:space="preserve"> ) or </w:t>
      </w:r>
      <w:bookmarkStart w:id="36" w:name="_Toc12350823"/>
      <w:bookmarkStart w:id="37" w:name="_Toc12438433"/>
      <w:bookmarkEnd w:id="35"/>
      <w:r w:rsidR="002526CF" w:rsidRPr="005468CA">
        <w:rPr>
          <w:rFonts w:ascii="Arial" w:eastAsia="Calibri" w:hAnsi="Arial" w:cs="Arial"/>
          <w:i/>
          <w:iCs/>
          <w:color w:val="000000"/>
        </w:rPr>
        <w:t>Jennie Vengris, Undergraduate Chair (</w:t>
      </w:r>
      <w:hyperlink r:id="rId16" w:history="1">
        <w:r w:rsidR="002526CF" w:rsidRPr="005468CA">
          <w:rPr>
            <w:rStyle w:val="Hyperlink"/>
            <w:rFonts w:ascii="Arial" w:eastAsia="Calibri" w:hAnsi="Arial" w:cs="Arial"/>
            <w:i/>
            <w:iCs/>
          </w:rPr>
          <w:t>vengris@mcmaster.ca</w:t>
        </w:r>
      </w:hyperlink>
      <w:r w:rsidR="002526CF" w:rsidRPr="005468CA">
        <w:rPr>
          <w:rFonts w:ascii="Arial" w:eastAsia="Calibri" w:hAnsi="Arial" w:cs="Arial"/>
          <w:i/>
          <w:iCs/>
          <w:color w:val="000000"/>
        </w:rPr>
        <w:t xml:space="preserve">). </w:t>
      </w:r>
    </w:p>
    <w:p w14:paraId="48FFCFAE" w14:textId="77777777" w:rsidR="002526CF" w:rsidRPr="005468CA" w:rsidRDefault="002526CF" w:rsidP="002526CF">
      <w:pPr>
        <w:rPr>
          <w:rFonts w:ascii="Arial" w:eastAsia="Calibri" w:hAnsi="Arial" w:cs="Arial"/>
          <w:color w:val="000000"/>
        </w:rPr>
      </w:pPr>
    </w:p>
    <w:p w14:paraId="602F6050" w14:textId="77777777" w:rsidR="002526CF" w:rsidRPr="005468CA" w:rsidRDefault="002526CF" w:rsidP="002526CF">
      <w:pPr>
        <w:rPr>
          <w:rFonts w:ascii="Arial" w:eastAsia="Calibri" w:hAnsi="Arial" w:cs="Arial"/>
          <w:color w:val="000000"/>
        </w:rPr>
      </w:pPr>
    </w:p>
    <w:p w14:paraId="0890DB50" w14:textId="6CE579DF" w:rsidR="00DE6FAF" w:rsidRDefault="00DE6FAF" w:rsidP="002526CF">
      <w:pPr>
        <w:rPr>
          <w:rFonts w:ascii="Arial" w:hAnsi="Arial" w:cs="Arial"/>
          <w:b/>
          <w:bCs/>
          <w:sz w:val="28"/>
          <w:szCs w:val="28"/>
        </w:rPr>
      </w:pPr>
      <w:r w:rsidRPr="004820CB">
        <w:rPr>
          <w:rFonts w:ascii="Arial" w:hAnsi="Arial" w:cs="Arial"/>
          <w:b/>
          <w:bCs/>
          <w:sz w:val="28"/>
          <w:szCs w:val="28"/>
        </w:rPr>
        <w:t>Course Weekly Topics and Readings</w:t>
      </w:r>
      <w:bookmarkEnd w:id="36"/>
      <w:bookmarkEnd w:id="37"/>
      <w:r w:rsidR="005468CA" w:rsidRPr="004820CB">
        <w:rPr>
          <w:rFonts w:ascii="Arial" w:hAnsi="Arial" w:cs="Arial"/>
          <w:b/>
          <w:bCs/>
          <w:sz w:val="28"/>
          <w:szCs w:val="28"/>
        </w:rPr>
        <w:t>:</w:t>
      </w:r>
    </w:p>
    <w:p w14:paraId="3A81537A" w14:textId="50C1A10D" w:rsidR="00F36D3F" w:rsidRPr="004820CB" w:rsidRDefault="00F36D3F" w:rsidP="002526CF">
      <w:pPr>
        <w:rPr>
          <w:rFonts w:ascii="Arial" w:hAnsi="Arial" w:cs="Arial"/>
          <w:b/>
          <w:bCs/>
          <w:sz w:val="28"/>
          <w:szCs w:val="28"/>
        </w:rPr>
      </w:pPr>
      <w:r>
        <w:rPr>
          <w:rFonts w:ascii="Arial" w:hAnsi="Arial" w:cs="Arial"/>
          <w:b/>
          <w:bCs/>
          <w:sz w:val="28"/>
          <w:szCs w:val="28"/>
        </w:rPr>
        <w:t>All readings, and Zoom links, are available on Avenue to Learn</w:t>
      </w:r>
    </w:p>
    <w:p w14:paraId="7FAB540A" w14:textId="77777777" w:rsidR="00BB6FEC" w:rsidRPr="005468CA" w:rsidRDefault="00BB6FEC" w:rsidP="002526CF">
      <w:pPr>
        <w:rPr>
          <w:rFonts w:ascii="Arial" w:hAnsi="Arial" w:cs="Arial"/>
        </w:rPr>
      </w:pPr>
    </w:p>
    <w:tbl>
      <w:tblPr>
        <w:tblStyle w:val="TableGrid"/>
        <w:tblW w:w="0" w:type="auto"/>
        <w:tblLayout w:type="fixed"/>
        <w:tblLook w:val="04A0" w:firstRow="1" w:lastRow="0" w:firstColumn="1" w:lastColumn="0" w:noHBand="0" w:noVBand="1"/>
      </w:tblPr>
      <w:tblGrid>
        <w:gridCol w:w="1980"/>
        <w:gridCol w:w="3118"/>
        <w:gridCol w:w="4252"/>
      </w:tblGrid>
      <w:tr w:rsidR="00BB6FEC" w:rsidRPr="005468CA" w14:paraId="04F9B49C" w14:textId="77777777" w:rsidTr="00BB6FEC">
        <w:tc>
          <w:tcPr>
            <w:tcW w:w="1980" w:type="dxa"/>
          </w:tcPr>
          <w:p w14:paraId="11494E3A" w14:textId="77777777" w:rsidR="00BB6FEC" w:rsidRPr="00496A3B" w:rsidRDefault="00BB6FEC" w:rsidP="00BB6FEC">
            <w:pPr>
              <w:rPr>
                <w:rFonts w:ascii="Arial" w:hAnsi="Arial" w:cs="Arial"/>
                <w:b/>
                <w:bCs/>
              </w:rPr>
            </w:pPr>
            <w:r w:rsidRPr="00496A3B">
              <w:rPr>
                <w:rFonts w:ascii="Arial" w:hAnsi="Arial" w:cs="Arial"/>
                <w:b/>
                <w:bCs/>
              </w:rPr>
              <w:t>Date:</w:t>
            </w:r>
          </w:p>
        </w:tc>
        <w:tc>
          <w:tcPr>
            <w:tcW w:w="3118" w:type="dxa"/>
          </w:tcPr>
          <w:p w14:paraId="444AB274" w14:textId="77777777" w:rsidR="00BB6FEC" w:rsidRPr="00496A3B" w:rsidRDefault="00BB6FEC" w:rsidP="00BB6FEC">
            <w:pPr>
              <w:rPr>
                <w:rFonts w:ascii="Arial" w:hAnsi="Arial" w:cs="Arial"/>
                <w:b/>
                <w:bCs/>
              </w:rPr>
            </w:pPr>
            <w:r w:rsidRPr="00496A3B">
              <w:rPr>
                <w:rFonts w:ascii="Arial" w:hAnsi="Arial" w:cs="Arial"/>
                <w:b/>
                <w:bCs/>
              </w:rPr>
              <w:t>Topics:</w:t>
            </w:r>
          </w:p>
        </w:tc>
        <w:tc>
          <w:tcPr>
            <w:tcW w:w="4252" w:type="dxa"/>
          </w:tcPr>
          <w:p w14:paraId="00ACEC81" w14:textId="77777777" w:rsidR="00BB6FEC" w:rsidRPr="00496A3B" w:rsidRDefault="00BB6FEC" w:rsidP="00BB6FEC">
            <w:pPr>
              <w:rPr>
                <w:rFonts w:ascii="Arial" w:hAnsi="Arial" w:cs="Arial"/>
                <w:b/>
                <w:bCs/>
              </w:rPr>
            </w:pPr>
            <w:r w:rsidRPr="00496A3B">
              <w:rPr>
                <w:rFonts w:ascii="Arial" w:hAnsi="Arial" w:cs="Arial"/>
                <w:b/>
                <w:bCs/>
              </w:rPr>
              <w:t>Readings:</w:t>
            </w:r>
          </w:p>
        </w:tc>
      </w:tr>
      <w:tr w:rsidR="00BB6FEC" w:rsidRPr="005468CA" w14:paraId="6DCF7849" w14:textId="77777777" w:rsidTr="00BB6FEC">
        <w:tc>
          <w:tcPr>
            <w:tcW w:w="1980" w:type="dxa"/>
          </w:tcPr>
          <w:p w14:paraId="7A926A6F" w14:textId="6D6072BF" w:rsidR="00BB6FEC" w:rsidRPr="005468CA" w:rsidRDefault="00BB6FEC" w:rsidP="00BB6FEC">
            <w:pPr>
              <w:rPr>
                <w:rFonts w:ascii="Arial" w:hAnsi="Arial" w:cs="Arial"/>
              </w:rPr>
            </w:pPr>
            <w:r w:rsidRPr="00496A3B">
              <w:rPr>
                <w:rFonts w:ascii="Arial" w:hAnsi="Arial" w:cs="Arial"/>
                <w:b/>
                <w:bCs/>
              </w:rPr>
              <w:t>September 7</w:t>
            </w:r>
            <w:r w:rsidRPr="00496A3B">
              <w:rPr>
                <w:rFonts w:ascii="Arial" w:hAnsi="Arial" w:cs="Arial"/>
                <w:b/>
                <w:bCs/>
                <w:vertAlign w:val="superscript"/>
              </w:rPr>
              <w:t>th</w:t>
            </w:r>
            <w:r w:rsidRPr="005468CA">
              <w:rPr>
                <w:rFonts w:ascii="Arial" w:hAnsi="Arial" w:cs="Arial"/>
              </w:rPr>
              <w:t xml:space="preserve"> </w:t>
            </w:r>
            <w:r w:rsidRPr="005468CA">
              <w:rPr>
                <w:rFonts w:ascii="Arial" w:hAnsi="Arial" w:cs="Arial"/>
              </w:rPr>
              <w:br/>
            </w:r>
            <w:r w:rsidRPr="005468CA">
              <w:rPr>
                <w:rFonts w:ascii="Arial" w:hAnsi="Arial" w:cs="Arial"/>
              </w:rPr>
              <w:br/>
              <w:t xml:space="preserve">Synchronous </w:t>
            </w:r>
            <w:r w:rsidRPr="005468CA">
              <w:rPr>
                <w:rFonts w:ascii="Arial" w:hAnsi="Arial" w:cs="Arial"/>
              </w:rPr>
              <w:br/>
              <w:t xml:space="preserve">(live lecture- Zoom) </w:t>
            </w:r>
          </w:p>
        </w:tc>
        <w:tc>
          <w:tcPr>
            <w:tcW w:w="3118" w:type="dxa"/>
          </w:tcPr>
          <w:p w14:paraId="5E0A1EA3" w14:textId="7B4F1B1F" w:rsidR="00BB6FEC" w:rsidRPr="005468CA" w:rsidRDefault="00BB6FEC" w:rsidP="00BB6FEC">
            <w:pPr>
              <w:rPr>
                <w:rFonts w:ascii="Arial" w:hAnsi="Arial" w:cs="Arial"/>
              </w:rPr>
            </w:pPr>
            <w:r w:rsidRPr="00496A3B">
              <w:rPr>
                <w:rFonts w:ascii="Arial" w:hAnsi="Arial" w:cs="Arial"/>
                <w:b/>
                <w:bCs/>
              </w:rPr>
              <w:t>Introduction to 4ZZ3</w:t>
            </w:r>
            <w:r w:rsidRPr="005468CA">
              <w:rPr>
                <w:rFonts w:ascii="Arial" w:hAnsi="Arial" w:cs="Arial"/>
              </w:rPr>
              <w:t xml:space="preserve"> </w:t>
            </w:r>
            <w:r w:rsidRPr="005468CA">
              <w:rPr>
                <w:rFonts w:ascii="Arial" w:hAnsi="Arial" w:cs="Arial"/>
              </w:rPr>
              <w:br/>
            </w:r>
            <w:r w:rsidRPr="005468CA">
              <w:rPr>
                <w:rFonts w:ascii="Arial" w:hAnsi="Arial" w:cs="Arial"/>
                <w:u w:val="single"/>
              </w:rPr>
              <w:br/>
              <w:t>Topics:</w:t>
            </w:r>
            <w:r w:rsidRPr="005468CA">
              <w:rPr>
                <w:rFonts w:ascii="Arial" w:hAnsi="Arial" w:cs="Arial"/>
              </w:rPr>
              <w:t xml:space="preserve"> </w:t>
            </w:r>
            <w:r w:rsidRPr="005468CA">
              <w:rPr>
                <w:rFonts w:ascii="Arial" w:hAnsi="Arial" w:cs="Arial"/>
              </w:rPr>
              <w:br/>
              <w:t>Orientation to the course</w:t>
            </w:r>
          </w:p>
          <w:p w14:paraId="45464CF9" w14:textId="6F238DB1" w:rsidR="00BB6FEC" w:rsidRPr="005468CA" w:rsidRDefault="000D2C96" w:rsidP="00BB6FEC">
            <w:pPr>
              <w:rPr>
                <w:rFonts w:ascii="Arial" w:hAnsi="Arial" w:cs="Arial"/>
              </w:rPr>
            </w:pPr>
            <w:r w:rsidRPr="005468CA">
              <w:rPr>
                <w:rFonts w:ascii="Arial" w:hAnsi="Arial" w:cs="Arial"/>
              </w:rPr>
              <w:br/>
            </w:r>
            <w:r w:rsidR="00BB6FEC" w:rsidRPr="005468CA">
              <w:rPr>
                <w:rFonts w:ascii="Arial" w:hAnsi="Arial" w:cs="Arial"/>
              </w:rPr>
              <w:t xml:space="preserve">Introduction to social welfare, social </w:t>
            </w:r>
            <w:proofErr w:type="gramStart"/>
            <w:r w:rsidR="00BB6FEC" w:rsidRPr="005468CA">
              <w:rPr>
                <w:rFonts w:ascii="Arial" w:hAnsi="Arial" w:cs="Arial"/>
              </w:rPr>
              <w:t>policy</w:t>
            </w:r>
            <w:proofErr w:type="gramEnd"/>
            <w:r w:rsidR="00BB6FEC" w:rsidRPr="005468CA">
              <w:rPr>
                <w:rFonts w:ascii="Arial" w:hAnsi="Arial" w:cs="Arial"/>
              </w:rPr>
              <w:t xml:space="preserve"> and advocacy</w:t>
            </w:r>
          </w:p>
        </w:tc>
        <w:tc>
          <w:tcPr>
            <w:tcW w:w="4252" w:type="dxa"/>
          </w:tcPr>
          <w:p w14:paraId="3503CCAA" w14:textId="77777777" w:rsidR="00BB6FEC" w:rsidRPr="00496A3B" w:rsidRDefault="00BB6FEC" w:rsidP="00BB6FEC">
            <w:pPr>
              <w:rPr>
                <w:rFonts w:ascii="Arial" w:hAnsi="Arial" w:cs="Arial"/>
                <w:b/>
                <w:bCs/>
              </w:rPr>
            </w:pPr>
            <w:r w:rsidRPr="00496A3B">
              <w:rPr>
                <w:rFonts w:ascii="Arial" w:hAnsi="Arial" w:cs="Arial"/>
                <w:b/>
                <w:bCs/>
              </w:rPr>
              <w:t>No Readings</w:t>
            </w:r>
          </w:p>
        </w:tc>
      </w:tr>
      <w:tr w:rsidR="00BB6FEC" w:rsidRPr="005468CA" w14:paraId="4D638B23" w14:textId="77777777" w:rsidTr="00BB6FEC">
        <w:tc>
          <w:tcPr>
            <w:tcW w:w="1980" w:type="dxa"/>
          </w:tcPr>
          <w:p w14:paraId="4B468340" w14:textId="5FDF04B5" w:rsidR="00BB6FEC" w:rsidRPr="005468CA" w:rsidRDefault="00BB6FEC" w:rsidP="00BB6FEC">
            <w:pPr>
              <w:rPr>
                <w:rFonts w:ascii="Arial" w:hAnsi="Arial" w:cs="Arial"/>
              </w:rPr>
            </w:pPr>
            <w:r w:rsidRPr="00496A3B">
              <w:rPr>
                <w:rFonts w:ascii="Arial" w:hAnsi="Arial" w:cs="Arial"/>
                <w:b/>
                <w:bCs/>
              </w:rPr>
              <w:t>September 14</w:t>
            </w:r>
            <w:r w:rsidRPr="00496A3B">
              <w:rPr>
                <w:rFonts w:ascii="Arial" w:hAnsi="Arial" w:cs="Arial"/>
                <w:b/>
                <w:bCs/>
                <w:vertAlign w:val="superscript"/>
              </w:rPr>
              <w:t>th</w:t>
            </w:r>
            <w:r w:rsidRPr="005468CA">
              <w:rPr>
                <w:rFonts w:ascii="Arial" w:hAnsi="Arial" w:cs="Arial"/>
                <w:vertAlign w:val="superscript"/>
              </w:rPr>
              <w:br/>
            </w:r>
            <w:r w:rsidRPr="005468CA">
              <w:rPr>
                <w:rFonts w:ascii="Arial" w:hAnsi="Arial" w:cs="Arial"/>
              </w:rPr>
              <w:lastRenderedPageBreak/>
              <w:t xml:space="preserve"> </w:t>
            </w:r>
            <w:r w:rsidRPr="005468CA">
              <w:rPr>
                <w:rFonts w:ascii="Arial" w:hAnsi="Arial" w:cs="Arial"/>
              </w:rPr>
              <w:br/>
              <w:t>Synchronous</w:t>
            </w:r>
          </w:p>
          <w:p w14:paraId="6B261C78" w14:textId="77777777" w:rsidR="00BB6FEC" w:rsidRPr="005468CA" w:rsidRDefault="00BB6FEC" w:rsidP="00BB6FEC">
            <w:pPr>
              <w:rPr>
                <w:rFonts w:ascii="Arial" w:hAnsi="Arial" w:cs="Arial"/>
              </w:rPr>
            </w:pPr>
            <w:r w:rsidRPr="005468CA">
              <w:rPr>
                <w:rFonts w:ascii="Arial" w:hAnsi="Arial" w:cs="Arial"/>
              </w:rPr>
              <w:t>(live lecture - Zoom)</w:t>
            </w:r>
          </w:p>
        </w:tc>
        <w:tc>
          <w:tcPr>
            <w:tcW w:w="3118" w:type="dxa"/>
          </w:tcPr>
          <w:p w14:paraId="301F08DA" w14:textId="77777777" w:rsidR="00BB6FEC" w:rsidRPr="00496A3B" w:rsidRDefault="00BB6FEC" w:rsidP="00BB6FEC">
            <w:pPr>
              <w:rPr>
                <w:rFonts w:ascii="Arial" w:hAnsi="Arial" w:cs="Arial"/>
                <w:b/>
                <w:bCs/>
              </w:rPr>
            </w:pPr>
            <w:r w:rsidRPr="00496A3B">
              <w:rPr>
                <w:rFonts w:ascii="Arial" w:hAnsi="Arial" w:cs="Arial"/>
                <w:b/>
                <w:bCs/>
              </w:rPr>
              <w:lastRenderedPageBreak/>
              <w:t xml:space="preserve">Module 1: History and </w:t>
            </w:r>
            <w:r w:rsidRPr="00496A3B">
              <w:rPr>
                <w:rFonts w:ascii="Arial" w:hAnsi="Arial" w:cs="Arial"/>
                <w:b/>
                <w:bCs/>
              </w:rPr>
              <w:lastRenderedPageBreak/>
              <w:t>Current Context of Social Welfare in Canada</w:t>
            </w:r>
          </w:p>
          <w:p w14:paraId="31A36458" w14:textId="77777777" w:rsidR="00BB6FEC" w:rsidRPr="005468CA" w:rsidRDefault="00BB6FEC" w:rsidP="00BB6FEC">
            <w:pPr>
              <w:rPr>
                <w:rFonts w:ascii="Arial" w:hAnsi="Arial" w:cs="Arial"/>
              </w:rPr>
            </w:pPr>
          </w:p>
          <w:p w14:paraId="644D52F1" w14:textId="24D06D59" w:rsidR="00BB6FEC" w:rsidRPr="005468CA" w:rsidRDefault="00BB6FEC" w:rsidP="00BB6FEC">
            <w:pPr>
              <w:rPr>
                <w:rFonts w:ascii="Arial" w:hAnsi="Arial" w:cs="Arial"/>
              </w:rPr>
            </w:pPr>
            <w:r w:rsidRPr="005468CA">
              <w:rPr>
                <w:rFonts w:ascii="Arial" w:hAnsi="Arial" w:cs="Arial"/>
                <w:u w:val="single"/>
              </w:rPr>
              <w:t>Topics:</w:t>
            </w:r>
            <w:r w:rsidRPr="005468CA">
              <w:rPr>
                <w:rFonts w:ascii="Arial" w:hAnsi="Arial" w:cs="Arial"/>
              </w:rPr>
              <w:br/>
              <w:t xml:space="preserve">What is social policy? </w:t>
            </w:r>
          </w:p>
          <w:p w14:paraId="0573D2A1" w14:textId="6AFFB730" w:rsidR="00BB6FEC" w:rsidRPr="005468CA" w:rsidRDefault="000D2C96" w:rsidP="00BB6FEC">
            <w:pPr>
              <w:rPr>
                <w:rFonts w:ascii="Arial" w:hAnsi="Arial" w:cs="Arial"/>
              </w:rPr>
            </w:pPr>
            <w:r w:rsidRPr="005468CA">
              <w:rPr>
                <w:rFonts w:ascii="Arial" w:hAnsi="Arial" w:cs="Arial"/>
              </w:rPr>
              <w:br/>
            </w:r>
            <w:r w:rsidR="00BB6FEC" w:rsidRPr="005468CA">
              <w:rPr>
                <w:rFonts w:ascii="Arial" w:hAnsi="Arial" w:cs="Arial"/>
              </w:rPr>
              <w:t>History and current context of social welfare in Canada</w:t>
            </w:r>
            <w:r w:rsidR="00A74C60" w:rsidRPr="005468CA">
              <w:rPr>
                <w:rFonts w:ascii="Arial" w:hAnsi="Arial" w:cs="Arial"/>
              </w:rPr>
              <w:t>.</w:t>
            </w:r>
          </w:p>
          <w:p w14:paraId="47640D41" w14:textId="77777777" w:rsidR="00BB6FEC" w:rsidRPr="005468CA" w:rsidRDefault="00BB6FEC" w:rsidP="00BB6FEC">
            <w:pPr>
              <w:rPr>
                <w:rFonts w:ascii="Arial" w:hAnsi="Arial" w:cs="Arial"/>
              </w:rPr>
            </w:pPr>
          </w:p>
        </w:tc>
        <w:tc>
          <w:tcPr>
            <w:tcW w:w="4252" w:type="dxa"/>
          </w:tcPr>
          <w:p w14:paraId="645D5B3D" w14:textId="596702B0" w:rsidR="00BB6FEC" w:rsidRPr="005468CA" w:rsidRDefault="00BB6FEC" w:rsidP="00BB6FEC">
            <w:pPr>
              <w:rPr>
                <w:rFonts w:ascii="Arial" w:hAnsi="Arial" w:cs="Arial"/>
              </w:rPr>
            </w:pPr>
            <w:r w:rsidRPr="005468CA">
              <w:rPr>
                <w:rFonts w:ascii="Arial" w:hAnsi="Arial" w:cs="Arial"/>
              </w:rPr>
              <w:lastRenderedPageBreak/>
              <w:t xml:space="preserve">Hick, S. (2015). </w:t>
            </w:r>
            <w:r w:rsidRPr="00496A3B">
              <w:rPr>
                <w:rFonts w:ascii="Arial" w:hAnsi="Arial" w:cs="Arial"/>
                <w:b/>
                <w:bCs/>
              </w:rPr>
              <w:t xml:space="preserve">The History of </w:t>
            </w:r>
            <w:r w:rsidRPr="00496A3B">
              <w:rPr>
                <w:rFonts w:ascii="Arial" w:hAnsi="Arial" w:cs="Arial"/>
                <w:b/>
                <w:bCs/>
              </w:rPr>
              <w:lastRenderedPageBreak/>
              <w:t>Social Welfare in Canada,</w:t>
            </w:r>
            <w:r w:rsidRPr="005468CA">
              <w:rPr>
                <w:rFonts w:ascii="Arial" w:hAnsi="Arial" w:cs="Arial"/>
              </w:rPr>
              <w:t xml:space="preserve"> Social Welfare in Canada. Pages 26 – 53 </w:t>
            </w:r>
          </w:p>
          <w:p w14:paraId="6C823130" w14:textId="77777777" w:rsidR="00BB6FEC" w:rsidRPr="005468CA" w:rsidRDefault="00BB6FEC" w:rsidP="00BB6FEC">
            <w:pPr>
              <w:rPr>
                <w:rFonts w:ascii="Arial" w:hAnsi="Arial" w:cs="Arial"/>
              </w:rPr>
            </w:pPr>
          </w:p>
          <w:p w14:paraId="59A5EC35" w14:textId="77777777" w:rsidR="00BB6FEC" w:rsidRPr="005468CA" w:rsidRDefault="00BB6FEC" w:rsidP="00BB6FEC">
            <w:pPr>
              <w:rPr>
                <w:rFonts w:ascii="Arial" w:hAnsi="Arial" w:cs="Arial"/>
              </w:rPr>
            </w:pPr>
            <w:r w:rsidRPr="005468CA">
              <w:rPr>
                <w:rFonts w:ascii="Arial" w:hAnsi="Arial" w:cs="Arial"/>
              </w:rPr>
              <w:t xml:space="preserve">Torjman, S. (2005). </w:t>
            </w:r>
            <w:r w:rsidRPr="00496A3B">
              <w:rPr>
                <w:rFonts w:ascii="Arial" w:hAnsi="Arial" w:cs="Arial"/>
                <w:b/>
                <w:bCs/>
                <w:iCs/>
              </w:rPr>
              <w:t>What is Policy</w:t>
            </w:r>
            <w:r w:rsidRPr="00496A3B">
              <w:rPr>
                <w:rFonts w:ascii="Arial" w:hAnsi="Arial" w:cs="Arial"/>
                <w:b/>
                <w:bCs/>
                <w:i/>
              </w:rPr>
              <w:t>?</w:t>
            </w:r>
            <w:r w:rsidRPr="005468CA">
              <w:rPr>
                <w:rFonts w:ascii="Arial" w:hAnsi="Arial" w:cs="Arial"/>
              </w:rPr>
              <w:t xml:space="preserve"> The Caledon Institute of Social Policy: Ottawa, ON</w:t>
            </w:r>
          </w:p>
        </w:tc>
      </w:tr>
      <w:tr w:rsidR="00BB6FEC" w:rsidRPr="005468CA" w14:paraId="5FC324B7" w14:textId="77777777" w:rsidTr="00BB6FEC">
        <w:tc>
          <w:tcPr>
            <w:tcW w:w="1980" w:type="dxa"/>
          </w:tcPr>
          <w:p w14:paraId="2946EE8B" w14:textId="280F74FF" w:rsidR="00462E54" w:rsidRPr="005468CA" w:rsidRDefault="00BB6FEC" w:rsidP="00BB6FEC">
            <w:pPr>
              <w:rPr>
                <w:rFonts w:ascii="Arial" w:hAnsi="Arial" w:cs="Arial"/>
              </w:rPr>
            </w:pPr>
            <w:r w:rsidRPr="00496A3B">
              <w:rPr>
                <w:rFonts w:ascii="Arial" w:hAnsi="Arial" w:cs="Arial"/>
                <w:b/>
                <w:bCs/>
              </w:rPr>
              <w:lastRenderedPageBreak/>
              <w:t>September 21</w:t>
            </w:r>
            <w:r w:rsidRPr="00496A3B">
              <w:rPr>
                <w:rFonts w:ascii="Arial" w:hAnsi="Arial" w:cs="Arial"/>
                <w:b/>
                <w:bCs/>
                <w:vertAlign w:val="superscript"/>
              </w:rPr>
              <w:t>st</w:t>
            </w:r>
            <w:r w:rsidRPr="005468CA">
              <w:rPr>
                <w:rFonts w:ascii="Arial" w:hAnsi="Arial" w:cs="Arial"/>
              </w:rPr>
              <w:t xml:space="preserve"> </w:t>
            </w:r>
            <w:r w:rsidRPr="005468CA">
              <w:rPr>
                <w:rFonts w:ascii="Arial" w:hAnsi="Arial" w:cs="Arial"/>
              </w:rPr>
              <w:br/>
            </w:r>
            <w:r w:rsidRPr="005468CA">
              <w:rPr>
                <w:rFonts w:ascii="Arial" w:hAnsi="Arial" w:cs="Arial"/>
              </w:rPr>
              <w:br/>
              <w:t xml:space="preserve">Asynchronous </w:t>
            </w:r>
            <w:r w:rsidRPr="005468CA">
              <w:rPr>
                <w:rFonts w:ascii="Arial" w:hAnsi="Arial" w:cs="Arial"/>
              </w:rPr>
              <w:br/>
              <w:t>(pre</w:t>
            </w:r>
            <w:r w:rsidR="0096491F">
              <w:rPr>
                <w:rFonts w:ascii="Arial" w:hAnsi="Arial" w:cs="Arial"/>
              </w:rPr>
              <w:t>-</w:t>
            </w:r>
            <w:r w:rsidRPr="005468CA">
              <w:rPr>
                <w:rFonts w:ascii="Arial" w:hAnsi="Arial" w:cs="Arial"/>
              </w:rPr>
              <w:t>recorded lecture)</w:t>
            </w:r>
          </w:p>
          <w:p w14:paraId="7EDDAE67" w14:textId="213A0F22" w:rsidR="00BB6FEC" w:rsidRPr="005468CA" w:rsidRDefault="00462E54" w:rsidP="00BB6FEC">
            <w:pPr>
              <w:rPr>
                <w:rFonts w:ascii="Arial" w:hAnsi="Arial" w:cs="Arial"/>
              </w:rPr>
            </w:pPr>
            <w:r w:rsidRPr="005468CA">
              <w:rPr>
                <w:rFonts w:ascii="Arial" w:hAnsi="Arial" w:cs="Arial"/>
              </w:rPr>
              <w:br/>
            </w:r>
            <w:r w:rsidR="00BB6FEC" w:rsidRPr="005468CA">
              <w:rPr>
                <w:rFonts w:ascii="Arial" w:hAnsi="Arial" w:cs="Arial"/>
              </w:rPr>
              <w:br/>
              <w:t xml:space="preserve">Optional tutorials: </w:t>
            </w:r>
          </w:p>
          <w:p w14:paraId="1978ACD1" w14:textId="77777777" w:rsidR="00BB6FEC" w:rsidRPr="005468CA" w:rsidRDefault="00BB6FEC" w:rsidP="00BB6FEC">
            <w:pPr>
              <w:rPr>
                <w:rFonts w:ascii="Arial" w:hAnsi="Arial" w:cs="Arial"/>
              </w:rPr>
            </w:pPr>
            <w:r w:rsidRPr="005468CA">
              <w:rPr>
                <w:rFonts w:ascii="Arial" w:hAnsi="Arial" w:cs="Arial"/>
                <w:u w:val="single"/>
              </w:rPr>
              <w:t xml:space="preserve">6-7 pm </w:t>
            </w:r>
            <w:r w:rsidRPr="005468CA">
              <w:rPr>
                <w:rFonts w:ascii="Arial" w:hAnsi="Arial" w:cs="Arial"/>
              </w:rPr>
              <w:t xml:space="preserve">on Zoom – alternative assignment formats </w:t>
            </w:r>
            <w:r w:rsidRPr="005468CA">
              <w:rPr>
                <w:rFonts w:ascii="Arial" w:hAnsi="Arial" w:cs="Arial"/>
              </w:rPr>
              <w:br/>
            </w:r>
            <w:r w:rsidRPr="005468CA">
              <w:rPr>
                <w:rFonts w:ascii="Arial" w:hAnsi="Arial" w:cs="Arial"/>
              </w:rPr>
              <w:br/>
            </w:r>
            <w:r w:rsidRPr="005468CA">
              <w:rPr>
                <w:rFonts w:ascii="Arial" w:hAnsi="Arial" w:cs="Arial"/>
                <w:u w:val="single"/>
              </w:rPr>
              <w:t xml:space="preserve">7-8pm </w:t>
            </w:r>
            <w:r w:rsidRPr="005468CA">
              <w:rPr>
                <w:rFonts w:ascii="Arial" w:hAnsi="Arial" w:cs="Arial"/>
              </w:rPr>
              <w:t>on Zoom – course content</w:t>
            </w:r>
          </w:p>
        </w:tc>
        <w:tc>
          <w:tcPr>
            <w:tcW w:w="3118" w:type="dxa"/>
          </w:tcPr>
          <w:p w14:paraId="458A8A18" w14:textId="77777777" w:rsidR="00BB6FEC" w:rsidRPr="00496A3B" w:rsidRDefault="00BB6FEC" w:rsidP="00BB6FEC">
            <w:pPr>
              <w:rPr>
                <w:rFonts w:ascii="Arial" w:hAnsi="Arial" w:cs="Arial"/>
                <w:b/>
                <w:bCs/>
              </w:rPr>
            </w:pPr>
            <w:r w:rsidRPr="00496A3B">
              <w:rPr>
                <w:rFonts w:ascii="Arial" w:hAnsi="Arial" w:cs="Arial"/>
                <w:b/>
                <w:bCs/>
              </w:rPr>
              <w:t>Module 1: History and Current Context of Social Welfare in Canada</w:t>
            </w:r>
          </w:p>
          <w:p w14:paraId="6EE08F16" w14:textId="77777777" w:rsidR="00BB6FEC" w:rsidRPr="005468CA" w:rsidRDefault="00BB6FEC" w:rsidP="00BB6FEC">
            <w:pPr>
              <w:rPr>
                <w:rFonts w:ascii="Arial" w:hAnsi="Arial" w:cs="Arial"/>
              </w:rPr>
            </w:pPr>
          </w:p>
          <w:p w14:paraId="37DE2D10" w14:textId="0A15189E" w:rsidR="00BB6FEC" w:rsidRPr="005468CA" w:rsidRDefault="00BB6FEC" w:rsidP="00BB6FEC">
            <w:pPr>
              <w:rPr>
                <w:rFonts w:ascii="Arial" w:hAnsi="Arial" w:cs="Arial"/>
              </w:rPr>
            </w:pPr>
            <w:r w:rsidRPr="005468CA">
              <w:rPr>
                <w:rFonts w:ascii="Arial" w:hAnsi="Arial" w:cs="Arial"/>
                <w:u w:val="single"/>
              </w:rPr>
              <w:t>Topics:</w:t>
            </w:r>
            <w:r w:rsidRPr="005468CA">
              <w:rPr>
                <w:rFonts w:ascii="Arial" w:hAnsi="Arial" w:cs="Arial"/>
              </w:rPr>
              <w:br/>
              <w:t xml:space="preserve">Truth and Reconciliation - </w:t>
            </w:r>
            <w:r w:rsidRPr="005468CA">
              <w:rPr>
                <w:rFonts w:ascii="Arial" w:hAnsi="Arial" w:cs="Arial"/>
              </w:rPr>
              <w:br/>
              <w:t>Call</w:t>
            </w:r>
            <w:r w:rsidR="00A74C60" w:rsidRPr="005468CA">
              <w:rPr>
                <w:rFonts w:ascii="Arial" w:hAnsi="Arial" w:cs="Arial"/>
              </w:rPr>
              <w:t>s</w:t>
            </w:r>
            <w:r w:rsidRPr="005468CA">
              <w:rPr>
                <w:rFonts w:ascii="Arial" w:hAnsi="Arial" w:cs="Arial"/>
              </w:rPr>
              <w:t xml:space="preserve"> to Action</w:t>
            </w:r>
            <w:r w:rsidR="000D2C96" w:rsidRPr="005468CA">
              <w:rPr>
                <w:rFonts w:ascii="Arial" w:hAnsi="Arial" w:cs="Arial"/>
              </w:rPr>
              <w:br/>
            </w:r>
          </w:p>
          <w:p w14:paraId="61739235" w14:textId="72501974" w:rsidR="00BB6FEC" w:rsidRPr="005468CA" w:rsidRDefault="00BB6FEC" w:rsidP="00BB6FEC">
            <w:pPr>
              <w:rPr>
                <w:rFonts w:ascii="Arial" w:hAnsi="Arial" w:cs="Arial"/>
              </w:rPr>
            </w:pPr>
            <w:r w:rsidRPr="005468CA">
              <w:rPr>
                <w:rFonts w:ascii="Arial" w:hAnsi="Arial" w:cs="Arial"/>
              </w:rPr>
              <w:t>Mobilizing TRC into Policy Change</w:t>
            </w:r>
            <w:r w:rsidR="00A74C60" w:rsidRPr="005468CA">
              <w:rPr>
                <w:rFonts w:ascii="Arial" w:hAnsi="Arial" w:cs="Arial"/>
              </w:rPr>
              <w:t>.</w:t>
            </w:r>
            <w:r w:rsidRPr="005468CA">
              <w:rPr>
                <w:rFonts w:ascii="Arial" w:hAnsi="Arial" w:cs="Arial"/>
              </w:rPr>
              <w:br/>
            </w:r>
          </w:p>
          <w:p w14:paraId="29BCDB77" w14:textId="77777777" w:rsidR="00BB6FEC" w:rsidRPr="005468CA" w:rsidRDefault="00BB6FEC" w:rsidP="00BB6FEC">
            <w:pPr>
              <w:rPr>
                <w:rFonts w:ascii="Arial" w:hAnsi="Arial" w:cs="Arial"/>
              </w:rPr>
            </w:pPr>
            <w:r w:rsidRPr="005468CA">
              <w:rPr>
                <w:rFonts w:ascii="Arial" w:hAnsi="Arial" w:cs="Arial"/>
              </w:rPr>
              <w:br/>
            </w:r>
          </w:p>
        </w:tc>
        <w:tc>
          <w:tcPr>
            <w:tcW w:w="4252" w:type="dxa"/>
          </w:tcPr>
          <w:p w14:paraId="16B3BD6D" w14:textId="139EFBA0" w:rsidR="00BB6FEC" w:rsidRPr="005468CA" w:rsidRDefault="00BB6FEC" w:rsidP="00BB6FEC">
            <w:pPr>
              <w:rPr>
                <w:rFonts w:ascii="Arial" w:hAnsi="Arial" w:cs="Arial"/>
              </w:rPr>
            </w:pPr>
            <w:r w:rsidRPr="00496A3B">
              <w:rPr>
                <w:rFonts w:ascii="Arial" w:hAnsi="Arial" w:cs="Arial"/>
                <w:b/>
                <w:bCs/>
              </w:rPr>
              <w:t>Truth and Reconciliation Commission of Canada: Calls to Action.</w:t>
            </w:r>
            <w:r w:rsidRPr="005468CA">
              <w:rPr>
                <w:rFonts w:ascii="Arial" w:hAnsi="Arial" w:cs="Arial"/>
              </w:rPr>
              <w:t xml:space="preserve"> </w:t>
            </w:r>
            <w:r w:rsidR="00462E54" w:rsidRPr="005468CA">
              <w:rPr>
                <w:rFonts w:ascii="Arial" w:hAnsi="Arial" w:cs="Arial"/>
              </w:rPr>
              <w:br/>
            </w:r>
            <w:r w:rsidRPr="005468CA">
              <w:rPr>
                <w:rFonts w:ascii="Arial" w:hAnsi="Arial" w:cs="Arial"/>
              </w:rPr>
              <w:br/>
            </w:r>
            <w:r w:rsidRPr="005468CA">
              <w:rPr>
                <w:rFonts w:ascii="Arial" w:hAnsi="Arial" w:cs="Arial"/>
                <w:u w:val="single"/>
              </w:rPr>
              <w:t>Retrieved online:</w:t>
            </w:r>
            <w:r w:rsidRPr="005468CA">
              <w:rPr>
                <w:rFonts w:ascii="Arial" w:hAnsi="Arial" w:cs="Arial"/>
              </w:rPr>
              <w:t xml:space="preserve"> </w:t>
            </w:r>
            <w:r w:rsidRPr="005468CA">
              <w:rPr>
                <w:rFonts w:ascii="Arial" w:hAnsi="Arial" w:cs="Arial"/>
              </w:rPr>
              <w:br/>
            </w:r>
            <w:hyperlink r:id="rId17" w:history="1">
              <w:r w:rsidR="0096491F" w:rsidRPr="007F69CC">
                <w:rPr>
                  <w:rStyle w:val="Hyperlink"/>
                  <w:rFonts w:ascii="Arial" w:hAnsi="Arial" w:cs="Arial"/>
                </w:rPr>
                <w:t>https://www2.gov.bc.ca/assets/gov/british-columbians-our-governments/indigenous-people/aboriginal-peoples-documents/calls_to_action_english2.pdf</w:t>
              </w:r>
            </w:hyperlink>
            <w:r w:rsidR="0096491F">
              <w:rPr>
                <w:rFonts w:ascii="Arial" w:hAnsi="Arial" w:cs="Arial"/>
              </w:rPr>
              <w:t xml:space="preserve"> </w:t>
            </w:r>
          </w:p>
          <w:p w14:paraId="2111D130" w14:textId="77777777" w:rsidR="00462E54" w:rsidRPr="005468CA" w:rsidRDefault="00BB6FEC" w:rsidP="00BB6FEC">
            <w:pPr>
              <w:rPr>
                <w:rFonts w:ascii="Arial" w:hAnsi="Arial" w:cs="Arial"/>
              </w:rPr>
            </w:pPr>
            <w:r w:rsidRPr="005468CA">
              <w:rPr>
                <w:rFonts w:ascii="Arial" w:hAnsi="Arial" w:cs="Arial"/>
              </w:rPr>
              <w:br/>
              <w:t>Gouldhawke, M. “</w:t>
            </w:r>
            <w:r w:rsidRPr="00496A3B">
              <w:rPr>
                <w:rFonts w:ascii="Arial" w:hAnsi="Arial" w:cs="Arial"/>
                <w:b/>
                <w:bCs/>
              </w:rPr>
              <w:t>The Failure of Federal Indigenous Healthcare Policy in Canada”.</w:t>
            </w:r>
            <w:r w:rsidRPr="005468CA">
              <w:rPr>
                <w:rFonts w:ascii="Arial" w:hAnsi="Arial" w:cs="Arial"/>
              </w:rPr>
              <w:t xml:space="preserve"> Yellowhead Institute, 4, February 202</w:t>
            </w:r>
            <w:r w:rsidR="00462E54" w:rsidRPr="005468CA">
              <w:rPr>
                <w:rFonts w:ascii="Arial" w:hAnsi="Arial" w:cs="Arial"/>
              </w:rPr>
              <w:t>1.</w:t>
            </w:r>
          </w:p>
          <w:p w14:paraId="0876C64F" w14:textId="731D5016" w:rsidR="00BB6FEC" w:rsidRPr="005468CA" w:rsidRDefault="00BB6FEC" w:rsidP="00BB6FEC">
            <w:pPr>
              <w:rPr>
                <w:rFonts w:ascii="Arial" w:hAnsi="Arial" w:cs="Arial"/>
              </w:rPr>
            </w:pPr>
            <w:r w:rsidRPr="005468CA">
              <w:rPr>
                <w:rFonts w:ascii="Arial" w:hAnsi="Arial" w:cs="Arial"/>
              </w:rPr>
              <w:br/>
            </w:r>
            <w:r w:rsidRPr="005468CA">
              <w:rPr>
                <w:rFonts w:ascii="Arial" w:hAnsi="Arial" w:cs="Arial"/>
                <w:u w:val="single"/>
              </w:rPr>
              <w:t xml:space="preserve">Retrieved online: </w:t>
            </w:r>
            <w:r w:rsidRPr="005468CA">
              <w:rPr>
                <w:rFonts w:ascii="Arial" w:hAnsi="Arial" w:cs="Arial"/>
              </w:rPr>
              <w:br/>
            </w:r>
            <w:hyperlink r:id="rId18" w:history="1">
              <w:r w:rsidR="0096491F" w:rsidRPr="007F69CC">
                <w:rPr>
                  <w:rStyle w:val="Hyperlink"/>
                  <w:rFonts w:ascii="Arial" w:hAnsi="Arial" w:cs="Arial"/>
                </w:rPr>
                <w:t>https://yellowheadinstitute.org/2021/02/04/the-failure-of-federal-indigenous-healthcare-policy-in-canada/</w:t>
              </w:r>
            </w:hyperlink>
            <w:r w:rsidR="0096491F">
              <w:rPr>
                <w:rFonts w:ascii="Arial" w:hAnsi="Arial" w:cs="Arial"/>
              </w:rPr>
              <w:t xml:space="preserve"> </w:t>
            </w:r>
          </w:p>
          <w:p w14:paraId="4FA271A8" w14:textId="77777777" w:rsidR="00BB6FEC" w:rsidRPr="005468CA" w:rsidRDefault="00BB6FEC" w:rsidP="00BB6FEC">
            <w:pPr>
              <w:rPr>
                <w:rFonts w:ascii="Arial" w:hAnsi="Arial" w:cs="Arial"/>
              </w:rPr>
            </w:pPr>
          </w:p>
          <w:p w14:paraId="3226BAC2" w14:textId="7AC813F8" w:rsidR="00BB6FEC" w:rsidRPr="00496A3B" w:rsidRDefault="00BB6FEC" w:rsidP="008D3135">
            <w:pPr>
              <w:pStyle w:val="Heading1"/>
              <w:outlineLvl w:val="0"/>
              <w:rPr>
                <w:sz w:val="24"/>
                <w:szCs w:val="24"/>
              </w:rPr>
            </w:pPr>
            <w:r w:rsidRPr="00496A3B">
              <w:rPr>
                <w:sz w:val="24"/>
                <w:szCs w:val="24"/>
              </w:rPr>
              <w:t xml:space="preserve">Canadian Shame: A History of Residential Schools | </w:t>
            </w:r>
            <w:r w:rsidRPr="00496A3B">
              <w:rPr>
                <w:b w:val="0"/>
                <w:bCs w:val="0"/>
                <w:sz w:val="24"/>
                <w:szCs w:val="24"/>
              </w:rPr>
              <w:t>Ginger Gosnell-Myers | TEDxVancouver</w:t>
            </w:r>
            <w:r w:rsidR="00462E54" w:rsidRPr="00496A3B">
              <w:rPr>
                <w:b w:val="0"/>
                <w:bCs w:val="0"/>
                <w:sz w:val="24"/>
                <w:szCs w:val="24"/>
              </w:rPr>
              <w:t>.</w:t>
            </w:r>
            <w:r w:rsidR="00462E54" w:rsidRPr="00496A3B">
              <w:rPr>
                <w:sz w:val="24"/>
                <w:szCs w:val="24"/>
              </w:rPr>
              <w:br/>
            </w:r>
            <w:r w:rsidR="00462E54" w:rsidRPr="00496A3B">
              <w:rPr>
                <w:sz w:val="24"/>
                <w:szCs w:val="24"/>
              </w:rPr>
              <w:br/>
            </w:r>
            <w:r w:rsidR="00462E54" w:rsidRPr="00496A3B">
              <w:rPr>
                <w:b w:val="0"/>
                <w:bCs w:val="0"/>
                <w:sz w:val="24"/>
                <w:szCs w:val="24"/>
                <w:u w:val="single"/>
              </w:rPr>
              <w:t>Retrieved online:</w:t>
            </w:r>
            <w:r w:rsidR="00462E54" w:rsidRPr="00496A3B">
              <w:rPr>
                <w:sz w:val="24"/>
                <w:szCs w:val="24"/>
              </w:rPr>
              <w:t xml:space="preserve"> </w:t>
            </w:r>
            <w:r w:rsidRPr="00496A3B">
              <w:rPr>
                <w:sz w:val="24"/>
                <w:szCs w:val="24"/>
              </w:rPr>
              <w:br/>
            </w:r>
            <w:hyperlink r:id="rId19" w:history="1">
              <w:r w:rsidRPr="00496A3B">
                <w:rPr>
                  <w:rStyle w:val="Hyperlink"/>
                  <w:b w:val="0"/>
                  <w:bCs w:val="0"/>
                  <w:sz w:val="24"/>
                  <w:szCs w:val="24"/>
                </w:rPr>
                <w:t>https://www.youtube.com/watch?v=U1EDbbse2BM</w:t>
              </w:r>
            </w:hyperlink>
          </w:p>
          <w:p w14:paraId="6E44100C" w14:textId="77777777" w:rsidR="00BB6FEC" w:rsidRPr="00496A3B" w:rsidRDefault="00BB6FEC" w:rsidP="00BB6FEC">
            <w:pPr>
              <w:rPr>
                <w:rFonts w:ascii="Arial" w:hAnsi="Arial" w:cs="Arial"/>
              </w:rPr>
            </w:pPr>
          </w:p>
          <w:p w14:paraId="0DCDF2E1" w14:textId="3C22A352" w:rsidR="00BB6FEC" w:rsidRPr="00496A3B" w:rsidRDefault="00BB6FEC" w:rsidP="008D3135">
            <w:pPr>
              <w:pStyle w:val="Heading1"/>
              <w:outlineLvl w:val="0"/>
              <w:rPr>
                <w:sz w:val="24"/>
                <w:szCs w:val="24"/>
                <w:lang w:val="en-CA"/>
              </w:rPr>
            </w:pPr>
            <w:r w:rsidRPr="00496A3B">
              <w:rPr>
                <w:sz w:val="24"/>
                <w:szCs w:val="24"/>
              </w:rPr>
              <w:t xml:space="preserve">Indigenous Women and the Story of Canada </w:t>
            </w:r>
            <w:r w:rsidRPr="00496A3B">
              <w:rPr>
                <w:b w:val="0"/>
                <w:bCs w:val="0"/>
                <w:sz w:val="24"/>
                <w:szCs w:val="24"/>
              </w:rPr>
              <w:t>| Sarah Robinson | The Walrus Talks</w:t>
            </w:r>
            <w:r w:rsidR="00462E54" w:rsidRPr="00496A3B">
              <w:rPr>
                <w:b w:val="0"/>
                <w:bCs w:val="0"/>
                <w:sz w:val="24"/>
                <w:szCs w:val="24"/>
              </w:rPr>
              <w:t>.</w:t>
            </w:r>
            <w:r w:rsidR="00462E54" w:rsidRPr="005468CA">
              <w:br/>
            </w:r>
            <w:r w:rsidR="00462E54" w:rsidRPr="00496A3B">
              <w:rPr>
                <w:sz w:val="24"/>
                <w:szCs w:val="24"/>
              </w:rPr>
              <w:br/>
            </w:r>
            <w:r w:rsidR="00462E54" w:rsidRPr="00496A3B">
              <w:rPr>
                <w:b w:val="0"/>
                <w:bCs w:val="0"/>
                <w:sz w:val="24"/>
                <w:szCs w:val="24"/>
                <w:u w:val="single"/>
              </w:rPr>
              <w:t>Retrieved online:</w:t>
            </w:r>
            <w:r w:rsidR="00462E54" w:rsidRPr="00496A3B">
              <w:rPr>
                <w:sz w:val="24"/>
                <w:szCs w:val="24"/>
              </w:rPr>
              <w:t xml:space="preserve"> </w:t>
            </w:r>
          </w:p>
          <w:p w14:paraId="25EF1346" w14:textId="3D5A02E6" w:rsidR="00BB6FEC" w:rsidRPr="005468CA" w:rsidRDefault="00053AFB" w:rsidP="00BB6FEC">
            <w:pPr>
              <w:rPr>
                <w:rFonts w:ascii="Arial" w:hAnsi="Arial" w:cs="Arial"/>
              </w:rPr>
            </w:pPr>
            <w:hyperlink r:id="rId20" w:history="1">
              <w:r w:rsidR="00462E54" w:rsidRPr="00496A3B">
                <w:rPr>
                  <w:rStyle w:val="Hyperlink"/>
                  <w:rFonts w:ascii="Arial" w:hAnsi="Arial" w:cs="Arial"/>
                </w:rPr>
                <w:t>https://www.youtube.com/watch?v=nDlIMMZ2gRM</w:t>
              </w:r>
            </w:hyperlink>
          </w:p>
        </w:tc>
      </w:tr>
      <w:tr w:rsidR="00BB6FEC" w:rsidRPr="005468CA" w14:paraId="28CD1D29" w14:textId="77777777" w:rsidTr="00BB6FEC">
        <w:tc>
          <w:tcPr>
            <w:tcW w:w="1980" w:type="dxa"/>
          </w:tcPr>
          <w:p w14:paraId="5C647AD6" w14:textId="3EB14080" w:rsidR="00BB6FEC" w:rsidRPr="005468CA" w:rsidRDefault="00BB6FEC" w:rsidP="00BB6FEC">
            <w:pPr>
              <w:rPr>
                <w:rFonts w:ascii="Arial" w:hAnsi="Arial" w:cs="Arial"/>
              </w:rPr>
            </w:pPr>
            <w:r w:rsidRPr="00496A3B">
              <w:rPr>
                <w:rFonts w:ascii="Arial" w:hAnsi="Arial" w:cs="Arial"/>
                <w:b/>
                <w:bCs/>
              </w:rPr>
              <w:lastRenderedPageBreak/>
              <w:t>September 28</w:t>
            </w:r>
            <w:r w:rsidRPr="00496A3B">
              <w:rPr>
                <w:rFonts w:ascii="Arial" w:hAnsi="Arial" w:cs="Arial"/>
                <w:b/>
                <w:bCs/>
                <w:vertAlign w:val="superscript"/>
              </w:rPr>
              <w:t>th</w:t>
            </w:r>
            <w:r w:rsidRPr="005468CA">
              <w:rPr>
                <w:rFonts w:ascii="Arial" w:hAnsi="Arial" w:cs="Arial"/>
              </w:rPr>
              <w:t xml:space="preserve"> </w:t>
            </w:r>
            <w:r w:rsidR="005F295A" w:rsidRPr="005468CA">
              <w:rPr>
                <w:rFonts w:ascii="Arial" w:hAnsi="Arial" w:cs="Arial"/>
              </w:rPr>
              <w:br/>
            </w:r>
            <w:r w:rsidRPr="005468CA">
              <w:rPr>
                <w:rFonts w:ascii="Arial" w:hAnsi="Arial" w:cs="Arial"/>
              </w:rPr>
              <w:br/>
              <w:t xml:space="preserve">Synchronous  </w:t>
            </w:r>
            <w:r w:rsidRPr="005468CA">
              <w:rPr>
                <w:rFonts w:ascii="Arial" w:hAnsi="Arial" w:cs="Arial"/>
              </w:rPr>
              <w:br/>
              <w:t>(live lecture</w:t>
            </w:r>
            <w:r w:rsidR="0096491F">
              <w:rPr>
                <w:rFonts w:ascii="Arial" w:hAnsi="Arial" w:cs="Arial"/>
              </w:rPr>
              <w:t xml:space="preserve"> - Zoom</w:t>
            </w:r>
            <w:r w:rsidRPr="005468CA">
              <w:rPr>
                <w:rFonts w:ascii="Arial" w:hAnsi="Arial" w:cs="Arial"/>
              </w:rPr>
              <w:t xml:space="preserve">) </w:t>
            </w:r>
          </w:p>
        </w:tc>
        <w:tc>
          <w:tcPr>
            <w:tcW w:w="3118" w:type="dxa"/>
          </w:tcPr>
          <w:p w14:paraId="15C95556" w14:textId="08B3AE7E" w:rsidR="00BB6FEC" w:rsidRPr="00496A3B" w:rsidRDefault="00BB6FEC" w:rsidP="00BB6FEC">
            <w:pPr>
              <w:rPr>
                <w:rFonts w:ascii="Arial" w:hAnsi="Arial" w:cs="Arial"/>
                <w:b/>
                <w:bCs/>
              </w:rPr>
            </w:pPr>
            <w:r w:rsidRPr="00496A3B">
              <w:rPr>
                <w:rFonts w:ascii="Arial" w:hAnsi="Arial" w:cs="Arial"/>
                <w:b/>
                <w:bCs/>
              </w:rPr>
              <w:t>Module 1: History and Current Context of Social Welfare in Canada</w:t>
            </w:r>
            <w:r w:rsidRPr="00496A3B">
              <w:rPr>
                <w:rFonts w:ascii="Arial" w:hAnsi="Arial" w:cs="Arial"/>
                <w:b/>
                <w:bCs/>
              </w:rPr>
              <w:br/>
            </w:r>
          </w:p>
          <w:p w14:paraId="67DB85CD" w14:textId="63F7AF81" w:rsidR="00BB6FEC" w:rsidRPr="005468CA" w:rsidRDefault="00BB6FEC" w:rsidP="00BB6FEC">
            <w:pPr>
              <w:rPr>
                <w:rFonts w:ascii="Arial" w:hAnsi="Arial" w:cs="Arial"/>
                <w:u w:val="single"/>
              </w:rPr>
            </w:pPr>
            <w:r w:rsidRPr="005468CA">
              <w:rPr>
                <w:rFonts w:ascii="Arial" w:hAnsi="Arial" w:cs="Arial"/>
                <w:u w:val="single"/>
              </w:rPr>
              <w:t xml:space="preserve">Topics:  </w:t>
            </w:r>
            <w:r w:rsidRPr="005468CA">
              <w:rPr>
                <w:rFonts w:ascii="Arial" w:hAnsi="Arial" w:cs="Arial"/>
                <w:u w:val="single"/>
              </w:rPr>
              <w:br/>
            </w:r>
            <w:r w:rsidRPr="005468CA">
              <w:rPr>
                <w:rFonts w:ascii="Arial" w:hAnsi="Arial" w:cs="Arial"/>
              </w:rPr>
              <w:t xml:space="preserve">Social Policy and Advocacy During Contemporary Crises: </w:t>
            </w:r>
            <w:r w:rsidRPr="005468CA">
              <w:rPr>
                <w:rFonts w:ascii="Arial" w:hAnsi="Arial" w:cs="Arial"/>
              </w:rPr>
              <w:br/>
              <w:t xml:space="preserve">- COVID-19, the housing crisis and the opioid epidemic </w:t>
            </w:r>
            <w:r w:rsidRPr="005468CA">
              <w:rPr>
                <w:rFonts w:ascii="Arial" w:hAnsi="Arial" w:cs="Arial"/>
              </w:rPr>
              <w:br/>
            </w:r>
            <w:r w:rsidRPr="005468CA">
              <w:rPr>
                <w:rFonts w:ascii="Arial" w:hAnsi="Arial" w:cs="Arial"/>
              </w:rPr>
              <w:br/>
              <w:t xml:space="preserve">Guest Lecture: </w:t>
            </w:r>
            <w:r w:rsidRPr="005468CA">
              <w:rPr>
                <w:rFonts w:ascii="Arial" w:hAnsi="Arial" w:cs="Arial"/>
              </w:rPr>
              <w:br/>
              <w:t xml:space="preserve">Marcie </w:t>
            </w:r>
            <w:r w:rsidR="0096491F" w:rsidRPr="005468CA">
              <w:rPr>
                <w:rFonts w:ascii="Arial" w:hAnsi="Arial" w:cs="Arial"/>
              </w:rPr>
              <w:t>Mc</w:t>
            </w:r>
            <w:r w:rsidR="0096491F">
              <w:rPr>
                <w:rFonts w:ascii="Arial" w:hAnsi="Arial" w:cs="Arial"/>
              </w:rPr>
              <w:t>ilveen</w:t>
            </w:r>
            <w:r w:rsidR="0096491F" w:rsidRPr="005468CA">
              <w:rPr>
                <w:rFonts w:ascii="Arial" w:hAnsi="Arial" w:cs="Arial"/>
              </w:rPr>
              <w:t xml:space="preserve"> </w:t>
            </w:r>
            <w:r w:rsidRPr="005468CA">
              <w:rPr>
                <w:rFonts w:ascii="Arial" w:hAnsi="Arial" w:cs="Arial"/>
              </w:rPr>
              <w:t xml:space="preserve">(Keeping 6) </w:t>
            </w:r>
            <w:r w:rsidRPr="005468CA">
              <w:rPr>
                <w:rFonts w:ascii="Arial" w:hAnsi="Arial" w:cs="Arial"/>
              </w:rPr>
              <w:br/>
            </w:r>
          </w:p>
        </w:tc>
        <w:tc>
          <w:tcPr>
            <w:tcW w:w="4252" w:type="dxa"/>
          </w:tcPr>
          <w:p w14:paraId="6BA90733" w14:textId="7290828A" w:rsidR="00BB6FEC" w:rsidRPr="005468CA" w:rsidRDefault="00BB6FEC" w:rsidP="00BB6FEC">
            <w:pPr>
              <w:rPr>
                <w:rFonts w:ascii="Arial" w:hAnsi="Arial" w:cs="Arial"/>
              </w:rPr>
            </w:pPr>
            <w:r w:rsidRPr="00496A3B">
              <w:rPr>
                <w:rFonts w:ascii="Arial" w:hAnsi="Arial" w:cs="Arial"/>
                <w:b/>
                <w:bCs/>
              </w:rPr>
              <w:t>Readings to be provided.</w:t>
            </w:r>
            <w:r w:rsidRPr="00496A3B">
              <w:rPr>
                <w:rFonts w:ascii="Arial" w:hAnsi="Arial" w:cs="Arial"/>
                <w:b/>
                <w:bCs/>
                <w:u w:val="single"/>
              </w:rPr>
              <w:br/>
            </w:r>
            <w:r w:rsidRPr="005468CA">
              <w:rPr>
                <w:rFonts w:ascii="Arial" w:hAnsi="Arial" w:cs="Arial"/>
                <w:u w:val="single"/>
              </w:rPr>
              <w:br/>
            </w:r>
            <w:r w:rsidRPr="005468CA">
              <w:rPr>
                <w:rFonts w:ascii="Arial" w:hAnsi="Arial" w:cs="Arial"/>
              </w:rPr>
              <w:t xml:space="preserve">A </w:t>
            </w:r>
            <w:r w:rsidR="004820CB">
              <w:rPr>
                <w:rFonts w:ascii="Arial" w:hAnsi="Arial" w:cs="Arial"/>
              </w:rPr>
              <w:t>package of</w:t>
            </w:r>
            <w:r w:rsidR="00E62EFB" w:rsidRPr="005468CA">
              <w:rPr>
                <w:rFonts w:ascii="Arial" w:hAnsi="Arial" w:cs="Arial"/>
              </w:rPr>
              <w:t xml:space="preserve"> material</w:t>
            </w:r>
            <w:r w:rsidRPr="005468CA">
              <w:rPr>
                <w:rFonts w:ascii="Arial" w:hAnsi="Arial" w:cs="Arial"/>
              </w:rPr>
              <w:t xml:space="preserve"> based on contemporary ‘news’ will be</w:t>
            </w:r>
            <w:r w:rsidR="00E62EFB" w:rsidRPr="005468CA">
              <w:rPr>
                <w:rFonts w:ascii="Arial" w:hAnsi="Arial" w:cs="Arial"/>
              </w:rPr>
              <w:t xml:space="preserve"> provided to capture the </w:t>
            </w:r>
            <w:r w:rsidRPr="005468CA">
              <w:rPr>
                <w:rFonts w:ascii="Arial" w:hAnsi="Arial" w:cs="Arial"/>
              </w:rPr>
              <w:t xml:space="preserve">current state of </w:t>
            </w:r>
            <w:r w:rsidR="00E62EFB" w:rsidRPr="005468CA">
              <w:rPr>
                <w:rFonts w:ascii="Arial" w:hAnsi="Arial" w:cs="Arial"/>
              </w:rPr>
              <w:t xml:space="preserve">the evolving </w:t>
            </w:r>
            <w:r w:rsidRPr="005468CA">
              <w:rPr>
                <w:rFonts w:ascii="Arial" w:hAnsi="Arial" w:cs="Arial"/>
              </w:rPr>
              <w:t xml:space="preserve">COVID-19, the housing </w:t>
            </w:r>
            <w:proofErr w:type="gramStart"/>
            <w:r w:rsidRPr="005468CA">
              <w:rPr>
                <w:rFonts w:ascii="Arial" w:hAnsi="Arial" w:cs="Arial"/>
              </w:rPr>
              <w:t>crises</w:t>
            </w:r>
            <w:proofErr w:type="gramEnd"/>
            <w:r w:rsidRPr="005468CA">
              <w:rPr>
                <w:rFonts w:ascii="Arial" w:hAnsi="Arial" w:cs="Arial"/>
              </w:rPr>
              <w:t xml:space="preserve"> and the opioid epidemic in Hamilton</w:t>
            </w:r>
            <w:r w:rsidR="004820CB">
              <w:rPr>
                <w:rFonts w:ascii="Arial" w:hAnsi="Arial" w:cs="Arial"/>
              </w:rPr>
              <w:t xml:space="preserve">. </w:t>
            </w:r>
            <w:r w:rsidR="0096491F">
              <w:rPr>
                <w:rFonts w:ascii="Arial" w:hAnsi="Arial" w:cs="Arial"/>
              </w:rPr>
              <w:t xml:space="preserve"> Readings will be available in A2L.</w:t>
            </w:r>
          </w:p>
          <w:p w14:paraId="4E8627C9" w14:textId="77777777" w:rsidR="00BB6FEC" w:rsidRPr="005468CA" w:rsidRDefault="00BB6FEC" w:rsidP="00BB6FEC">
            <w:pPr>
              <w:rPr>
                <w:rFonts w:ascii="Arial" w:hAnsi="Arial" w:cs="Arial"/>
              </w:rPr>
            </w:pPr>
            <w:r w:rsidRPr="005468CA">
              <w:rPr>
                <w:rFonts w:ascii="Arial" w:hAnsi="Arial" w:cs="Arial"/>
              </w:rPr>
              <w:br/>
            </w:r>
          </w:p>
          <w:p w14:paraId="0BB13864" w14:textId="77777777" w:rsidR="00BB6FEC" w:rsidRPr="005468CA" w:rsidRDefault="00BB6FEC" w:rsidP="00BB6FEC">
            <w:pPr>
              <w:rPr>
                <w:rFonts w:ascii="Arial" w:hAnsi="Arial" w:cs="Arial"/>
              </w:rPr>
            </w:pPr>
          </w:p>
        </w:tc>
      </w:tr>
      <w:tr w:rsidR="00462E54" w:rsidRPr="005468CA" w14:paraId="64D4185F" w14:textId="77777777" w:rsidTr="00462E54">
        <w:tc>
          <w:tcPr>
            <w:tcW w:w="1980" w:type="dxa"/>
          </w:tcPr>
          <w:p w14:paraId="524267E1" w14:textId="77777777" w:rsidR="005F295A" w:rsidRPr="00496A3B" w:rsidRDefault="00462E54" w:rsidP="00124055">
            <w:pPr>
              <w:rPr>
                <w:rFonts w:ascii="Arial" w:hAnsi="Arial" w:cs="Arial"/>
                <w:b/>
                <w:bCs/>
              </w:rPr>
            </w:pPr>
            <w:r w:rsidRPr="00496A3B">
              <w:rPr>
                <w:rFonts w:ascii="Arial" w:hAnsi="Arial" w:cs="Arial"/>
                <w:b/>
                <w:bCs/>
              </w:rPr>
              <w:t>October 5</w:t>
            </w:r>
            <w:r w:rsidRPr="00496A3B">
              <w:rPr>
                <w:rFonts w:ascii="Arial" w:hAnsi="Arial" w:cs="Arial"/>
                <w:b/>
                <w:bCs/>
                <w:vertAlign w:val="superscript"/>
              </w:rPr>
              <w:t>th</w:t>
            </w:r>
            <w:r w:rsidRPr="00496A3B">
              <w:rPr>
                <w:rFonts w:ascii="Arial" w:hAnsi="Arial" w:cs="Arial"/>
                <w:b/>
                <w:bCs/>
              </w:rPr>
              <w:t xml:space="preserve"> </w:t>
            </w:r>
          </w:p>
          <w:p w14:paraId="1F772F8A" w14:textId="27905ED3" w:rsidR="00462E54" w:rsidRPr="005468CA" w:rsidRDefault="00462E54" w:rsidP="00124055">
            <w:pPr>
              <w:rPr>
                <w:rFonts w:ascii="Arial" w:hAnsi="Arial" w:cs="Arial"/>
              </w:rPr>
            </w:pPr>
            <w:r w:rsidRPr="005468CA">
              <w:rPr>
                <w:rFonts w:ascii="Arial" w:hAnsi="Arial" w:cs="Arial"/>
              </w:rPr>
              <w:br/>
              <w:t xml:space="preserve">Synchronous </w:t>
            </w:r>
            <w:r w:rsidRPr="005468CA">
              <w:rPr>
                <w:rFonts w:ascii="Arial" w:hAnsi="Arial" w:cs="Arial"/>
              </w:rPr>
              <w:br/>
              <w:t>(live lecture</w:t>
            </w:r>
            <w:r w:rsidR="0096491F">
              <w:rPr>
                <w:rFonts w:ascii="Arial" w:hAnsi="Arial" w:cs="Arial"/>
              </w:rPr>
              <w:t xml:space="preserve"> - Zoom</w:t>
            </w:r>
            <w:r w:rsidRPr="005468CA">
              <w:rPr>
                <w:rFonts w:ascii="Arial" w:hAnsi="Arial" w:cs="Arial"/>
              </w:rPr>
              <w:t xml:space="preserve">) </w:t>
            </w:r>
          </w:p>
        </w:tc>
        <w:tc>
          <w:tcPr>
            <w:tcW w:w="3118" w:type="dxa"/>
          </w:tcPr>
          <w:p w14:paraId="3A67864B" w14:textId="0F937ED6" w:rsidR="00462E54" w:rsidRPr="005468CA" w:rsidRDefault="00462E54" w:rsidP="00124055">
            <w:pPr>
              <w:rPr>
                <w:rFonts w:ascii="Arial" w:hAnsi="Arial" w:cs="Arial"/>
                <w:u w:val="single"/>
              </w:rPr>
            </w:pPr>
            <w:r w:rsidRPr="00496A3B">
              <w:rPr>
                <w:rFonts w:ascii="Arial" w:hAnsi="Arial" w:cs="Arial"/>
                <w:b/>
                <w:bCs/>
              </w:rPr>
              <w:t>Module 2: The Role of Social Service Organizations and Social Workers: Policy Actors and Policy resistors</w:t>
            </w:r>
            <w:r w:rsidRPr="005468CA">
              <w:rPr>
                <w:rFonts w:ascii="Arial" w:hAnsi="Arial" w:cs="Arial"/>
              </w:rPr>
              <w:br/>
            </w:r>
            <w:r w:rsidRPr="005468CA">
              <w:rPr>
                <w:rFonts w:ascii="Arial" w:hAnsi="Arial" w:cs="Arial"/>
              </w:rPr>
              <w:br/>
            </w:r>
            <w:r w:rsidRPr="005468CA">
              <w:rPr>
                <w:rFonts w:ascii="Arial" w:hAnsi="Arial" w:cs="Arial"/>
              </w:rPr>
              <w:br/>
            </w:r>
            <w:r w:rsidRPr="005468CA">
              <w:rPr>
                <w:rFonts w:ascii="Arial" w:hAnsi="Arial" w:cs="Arial"/>
                <w:u w:val="single"/>
              </w:rPr>
              <w:t xml:space="preserve">Topics: </w:t>
            </w:r>
            <w:r w:rsidRPr="005468CA">
              <w:rPr>
                <w:rFonts w:ascii="Arial" w:hAnsi="Arial" w:cs="Arial"/>
                <w:u w:val="single"/>
              </w:rPr>
              <w:br/>
            </w:r>
            <w:r w:rsidRPr="005468CA">
              <w:rPr>
                <w:rFonts w:ascii="Arial" w:hAnsi="Arial" w:cs="Arial"/>
              </w:rPr>
              <w:t>Working Under ‘Big Policy’</w:t>
            </w:r>
            <w:r w:rsidRPr="005468CA">
              <w:rPr>
                <w:rFonts w:ascii="Arial" w:hAnsi="Arial" w:cs="Arial"/>
                <w:u w:val="single"/>
              </w:rPr>
              <w:t xml:space="preserve"> </w:t>
            </w:r>
            <w:r w:rsidR="005F295A" w:rsidRPr="005468CA">
              <w:rPr>
                <w:rFonts w:ascii="Arial" w:hAnsi="Arial" w:cs="Arial"/>
                <w:u w:val="single"/>
              </w:rPr>
              <w:br/>
            </w:r>
          </w:p>
          <w:p w14:paraId="35140AD9" w14:textId="41F1A36D" w:rsidR="00462E54" w:rsidRPr="005468CA" w:rsidRDefault="00462E54" w:rsidP="00124055">
            <w:pPr>
              <w:rPr>
                <w:rFonts w:ascii="Arial" w:hAnsi="Arial" w:cs="Arial"/>
              </w:rPr>
            </w:pPr>
            <w:r w:rsidRPr="005468CA">
              <w:rPr>
                <w:rFonts w:ascii="Arial" w:hAnsi="Arial" w:cs="Arial"/>
              </w:rPr>
              <w:t xml:space="preserve">Changes to OW and ODSP </w:t>
            </w:r>
          </w:p>
          <w:p w14:paraId="3097B7D3" w14:textId="3014CC6B" w:rsidR="00462E54" w:rsidRPr="005468CA" w:rsidRDefault="00462E54" w:rsidP="00124055">
            <w:pPr>
              <w:rPr>
                <w:rFonts w:ascii="Arial" w:hAnsi="Arial" w:cs="Arial"/>
              </w:rPr>
            </w:pPr>
            <w:r w:rsidRPr="00496A3B">
              <w:rPr>
                <w:rFonts w:ascii="Arial" w:hAnsi="Arial" w:cs="Arial"/>
                <w:u w:val="single"/>
              </w:rPr>
              <w:t>Guest</w:t>
            </w:r>
            <w:r w:rsidRPr="005468CA">
              <w:rPr>
                <w:rFonts w:ascii="Arial" w:hAnsi="Arial" w:cs="Arial"/>
              </w:rPr>
              <w:t xml:space="preserve">: Chase </w:t>
            </w:r>
            <w:r w:rsidR="0096491F">
              <w:rPr>
                <w:rFonts w:ascii="Arial" w:hAnsi="Arial" w:cs="Arial"/>
              </w:rPr>
              <w:t>Collver</w:t>
            </w:r>
            <w:r w:rsidRPr="005468CA">
              <w:rPr>
                <w:rFonts w:ascii="Arial" w:hAnsi="Arial" w:cs="Arial"/>
              </w:rPr>
              <w:t>)</w:t>
            </w:r>
            <w:r w:rsidRPr="005468CA">
              <w:rPr>
                <w:rFonts w:ascii="Arial" w:hAnsi="Arial" w:cs="Arial"/>
              </w:rPr>
              <w:br/>
            </w:r>
          </w:p>
          <w:p w14:paraId="12A27971" w14:textId="3FB1ADFE" w:rsidR="005F295A" w:rsidRPr="005468CA" w:rsidRDefault="00462E54" w:rsidP="00462E54">
            <w:pPr>
              <w:rPr>
                <w:rFonts w:ascii="Arial" w:hAnsi="Arial" w:cs="Arial"/>
              </w:rPr>
            </w:pPr>
            <w:r w:rsidRPr="005468CA">
              <w:rPr>
                <w:rFonts w:ascii="Arial" w:hAnsi="Arial" w:cs="Arial"/>
              </w:rPr>
              <w:t xml:space="preserve">Criminalization of drugs </w:t>
            </w:r>
            <w:r w:rsidRPr="00496A3B">
              <w:rPr>
                <w:rFonts w:ascii="Arial" w:hAnsi="Arial" w:cs="Arial"/>
                <w:u w:val="single"/>
              </w:rPr>
              <w:t>Guest:</w:t>
            </w:r>
            <w:r w:rsidRPr="005468CA">
              <w:rPr>
                <w:rFonts w:ascii="Arial" w:hAnsi="Arial" w:cs="Arial"/>
              </w:rPr>
              <w:t xml:space="preserve"> Olivia Mancini</w:t>
            </w:r>
            <w:r w:rsidR="00496A3B">
              <w:rPr>
                <w:rFonts w:ascii="Arial" w:hAnsi="Arial" w:cs="Arial"/>
              </w:rPr>
              <w:br/>
            </w:r>
          </w:p>
          <w:p w14:paraId="443A5280" w14:textId="2C5FFCD6" w:rsidR="00462E54" w:rsidRPr="005468CA" w:rsidRDefault="00462E54" w:rsidP="00462E54">
            <w:pPr>
              <w:rPr>
                <w:rFonts w:ascii="Arial" w:hAnsi="Arial" w:cs="Arial"/>
                <w:u w:val="single"/>
              </w:rPr>
            </w:pPr>
            <w:r w:rsidRPr="005468CA">
              <w:rPr>
                <w:rFonts w:ascii="Arial" w:hAnsi="Arial" w:cs="Arial"/>
              </w:rPr>
              <w:t xml:space="preserve">Housing </w:t>
            </w:r>
          </w:p>
        </w:tc>
        <w:tc>
          <w:tcPr>
            <w:tcW w:w="4252" w:type="dxa"/>
          </w:tcPr>
          <w:p w14:paraId="0C7BD125" w14:textId="30E19F35" w:rsidR="00462E54" w:rsidRPr="005468CA" w:rsidRDefault="00462E54" w:rsidP="00124055">
            <w:pPr>
              <w:rPr>
                <w:rFonts w:ascii="Arial" w:hAnsi="Arial" w:cs="Arial"/>
              </w:rPr>
            </w:pPr>
            <w:r w:rsidRPr="00496A3B">
              <w:rPr>
                <w:rFonts w:ascii="Arial" w:hAnsi="Arial" w:cs="Arial"/>
                <w:u w:val="single"/>
              </w:rPr>
              <w:t>OW/ODSP:</w:t>
            </w:r>
            <w:r w:rsidRPr="005468CA">
              <w:rPr>
                <w:rFonts w:ascii="Arial" w:hAnsi="Arial" w:cs="Arial"/>
              </w:rPr>
              <w:br/>
            </w:r>
            <w:r w:rsidRPr="005468CA">
              <w:rPr>
                <w:rStyle w:val="author"/>
                <w:rFonts w:ascii="Arial" w:hAnsi="Arial" w:cs="Arial"/>
                <w:color w:val="000000" w:themeColor="text1"/>
                <w:shd w:val="clear" w:color="auto" w:fill="FFFFFF"/>
              </w:rPr>
              <w:t>Pennisi, S.</w:t>
            </w:r>
            <w:r w:rsidRPr="005468CA">
              <w:rPr>
                <w:rFonts w:ascii="Arial" w:hAnsi="Arial" w:cs="Arial"/>
                <w:color w:val="000000" w:themeColor="text1"/>
                <w:shd w:val="clear" w:color="auto" w:fill="FFFFFF"/>
              </w:rPr>
              <w:t>, and </w:t>
            </w:r>
            <w:r w:rsidRPr="005468CA">
              <w:rPr>
                <w:rStyle w:val="author"/>
                <w:rFonts w:ascii="Arial" w:hAnsi="Arial" w:cs="Arial"/>
                <w:color w:val="000000" w:themeColor="text1"/>
                <w:shd w:val="clear" w:color="auto" w:fill="FFFFFF"/>
              </w:rPr>
              <w:t>Baker Collins, S.</w:t>
            </w:r>
            <w:r w:rsidRPr="005468CA">
              <w:rPr>
                <w:rFonts w:ascii="Arial" w:hAnsi="Arial" w:cs="Arial"/>
                <w:color w:val="000000" w:themeColor="text1"/>
                <w:shd w:val="clear" w:color="auto" w:fill="FFFFFF"/>
              </w:rPr>
              <w:t> (</w:t>
            </w:r>
            <w:r w:rsidRPr="005468CA">
              <w:rPr>
                <w:rStyle w:val="pubyear"/>
                <w:rFonts w:ascii="Arial" w:hAnsi="Arial" w:cs="Arial"/>
                <w:color w:val="000000" w:themeColor="text1"/>
                <w:shd w:val="clear" w:color="auto" w:fill="FFFFFF"/>
              </w:rPr>
              <w:t>2017</w:t>
            </w:r>
            <w:r w:rsidRPr="005468CA">
              <w:rPr>
                <w:rFonts w:ascii="Arial" w:hAnsi="Arial" w:cs="Arial"/>
                <w:color w:val="000000" w:themeColor="text1"/>
                <w:shd w:val="clear" w:color="auto" w:fill="FFFFFF"/>
              </w:rPr>
              <w:t>) </w:t>
            </w:r>
            <w:r w:rsidRPr="00496A3B">
              <w:rPr>
                <w:rStyle w:val="articletitle"/>
                <w:rFonts w:ascii="Arial" w:hAnsi="Arial" w:cs="Arial"/>
                <w:b/>
                <w:bCs/>
                <w:color w:val="000000" w:themeColor="text1"/>
                <w:shd w:val="clear" w:color="auto" w:fill="FFFFFF"/>
              </w:rPr>
              <w:t>Workfare under Ontario Works: Making Sense of Jobless Work</w:t>
            </w:r>
            <w:r w:rsidRPr="00496A3B">
              <w:rPr>
                <w:rFonts w:ascii="Arial" w:hAnsi="Arial" w:cs="Arial"/>
                <w:b/>
                <w:bCs/>
                <w:color w:val="000000" w:themeColor="text1"/>
                <w:shd w:val="clear" w:color="auto" w:fill="FFFFFF"/>
              </w:rPr>
              <w:t>.</w:t>
            </w:r>
            <w:r w:rsidRPr="005468CA">
              <w:rPr>
                <w:rFonts w:ascii="Arial" w:hAnsi="Arial" w:cs="Arial"/>
                <w:color w:val="000000" w:themeColor="text1"/>
                <w:shd w:val="clear" w:color="auto" w:fill="FFFFFF"/>
              </w:rPr>
              <w:t> </w:t>
            </w:r>
            <w:r w:rsidRPr="005468CA">
              <w:rPr>
                <w:rFonts w:ascii="Arial" w:hAnsi="Arial" w:cs="Arial"/>
                <w:i/>
                <w:iCs/>
                <w:color w:val="000000" w:themeColor="text1"/>
                <w:shd w:val="clear" w:color="auto" w:fill="FFFFFF"/>
              </w:rPr>
              <w:t>Social Policy &amp; Administration</w:t>
            </w:r>
            <w:r w:rsidRPr="005468CA">
              <w:rPr>
                <w:rFonts w:ascii="Arial" w:hAnsi="Arial" w:cs="Arial"/>
                <w:color w:val="000000" w:themeColor="text1"/>
                <w:shd w:val="clear" w:color="auto" w:fill="FFFFFF"/>
              </w:rPr>
              <w:t>, </w:t>
            </w:r>
            <w:r w:rsidRPr="005468CA">
              <w:rPr>
                <w:rStyle w:val="vol"/>
                <w:rFonts w:ascii="Arial" w:hAnsi="Arial" w:cs="Arial"/>
                <w:color w:val="000000" w:themeColor="text1"/>
                <w:shd w:val="clear" w:color="auto" w:fill="FFFFFF"/>
              </w:rPr>
              <w:t>51</w:t>
            </w:r>
            <w:r w:rsidRPr="005468CA">
              <w:rPr>
                <w:rFonts w:ascii="Arial" w:hAnsi="Arial" w:cs="Arial"/>
                <w:color w:val="000000" w:themeColor="text1"/>
                <w:shd w:val="clear" w:color="auto" w:fill="FFFFFF"/>
              </w:rPr>
              <w:t>: </w:t>
            </w:r>
            <w:r w:rsidRPr="005468CA">
              <w:rPr>
                <w:rStyle w:val="pagefirst"/>
                <w:rFonts w:ascii="Arial" w:hAnsi="Arial" w:cs="Arial"/>
                <w:color w:val="000000" w:themeColor="text1"/>
                <w:shd w:val="clear" w:color="auto" w:fill="FFFFFF"/>
              </w:rPr>
              <w:t>1311</w:t>
            </w:r>
            <w:r w:rsidRPr="005468CA">
              <w:rPr>
                <w:rFonts w:ascii="Arial" w:hAnsi="Arial" w:cs="Arial"/>
                <w:color w:val="000000" w:themeColor="text1"/>
                <w:shd w:val="clear" w:color="auto" w:fill="FFFFFF"/>
              </w:rPr>
              <w:t>– </w:t>
            </w:r>
            <w:r w:rsidRPr="005468CA">
              <w:rPr>
                <w:rStyle w:val="pagelast"/>
                <w:rFonts w:ascii="Arial" w:hAnsi="Arial" w:cs="Arial"/>
                <w:color w:val="000000" w:themeColor="text1"/>
                <w:shd w:val="clear" w:color="auto" w:fill="FFFFFF"/>
              </w:rPr>
              <w:t>1329</w:t>
            </w:r>
            <w:r w:rsidRPr="005468CA">
              <w:rPr>
                <w:rFonts w:ascii="Arial" w:hAnsi="Arial" w:cs="Arial"/>
                <w:color w:val="000000" w:themeColor="text1"/>
                <w:shd w:val="clear" w:color="auto" w:fill="FFFFFF"/>
              </w:rPr>
              <w:t xml:space="preserve">. </w:t>
            </w:r>
          </w:p>
          <w:p w14:paraId="4AD94FEE" w14:textId="484740D2" w:rsidR="00462E54" w:rsidRPr="005468CA" w:rsidRDefault="00462E54" w:rsidP="00124055">
            <w:pPr>
              <w:rPr>
                <w:rFonts w:ascii="Arial" w:hAnsi="Arial" w:cs="Arial"/>
              </w:rPr>
            </w:pPr>
            <w:r w:rsidRPr="005468CA">
              <w:rPr>
                <w:rFonts w:ascii="Arial" w:hAnsi="Arial" w:cs="Arial"/>
              </w:rPr>
              <w:br/>
            </w:r>
            <w:r w:rsidRPr="00496A3B">
              <w:rPr>
                <w:rFonts w:ascii="Arial" w:hAnsi="Arial" w:cs="Arial"/>
                <w:u w:val="single"/>
              </w:rPr>
              <w:t>Criminalization of Drugs:</w:t>
            </w:r>
            <w:r w:rsidRPr="005468CA">
              <w:rPr>
                <w:rFonts w:ascii="Arial" w:hAnsi="Arial" w:cs="Arial"/>
              </w:rPr>
              <w:br/>
              <w:t xml:space="preserve">Olivia Mancini (2021). </w:t>
            </w:r>
            <w:r w:rsidRPr="00496A3B">
              <w:rPr>
                <w:rFonts w:ascii="Arial" w:hAnsi="Arial" w:cs="Arial"/>
                <w:b/>
                <w:bCs/>
              </w:rPr>
              <w:t>A War on Drugs or a War on People?</w:t>
            </w:r>
            <w:r w:rsidRPr="005468CA">
              <w:rPr>
                <w:rFonts w:ascii="Arial" w:hAnsi="Arial" w:cs="Arial"/>
              </w:rPr>
              <w:br/>
            </w:r>
          </w:p>
          <w:p w14:paraId="0DDC4C0F" w14:textId="52DD4E02" w:rsidR="00462E54" w:rsidRPr="005468CA" w:rsidRDefault="00462E54" w:rsidP="00124055">
            <w:pPr>
              <w:rPr>
                <w:rFonts w:ascii="Arial" w:hAnsi="Arial" w:cs="Arial"/>
              </w:rPr>
            </w:pPr>
            <w:r w:rsidRPr="005468CA">
              <w:rPr>
                <w:rFonts w:ascii="Arial" w:hAnsi="Arial" w:cs="Arial"/>
                <w:u w:val="single"/>
              </w:rPr>
              <w:t>Retrieved online from:</w:t>
            </w:r>
            <w:r w:rsidRPr="005468CA">
              <w:rPr>
                <w:rFonts w:ascii="Arial" w:hAnsi="Arial" w:cs="Arial"/>
              </w:rPr>
              <w:br/>
            </w:r>
            <w:hyperlink r:id="rId21" w:history="1">
              <w:r w:rsidR="0096491F" w:rsidRPr="007F69CC">
                <w:rPr>
                  <w:rStyle w:val="Hyperlink"/>
                  <w:rFonts w:ascii="Arial" w:hAnsi="Arial" w:cs="Arial"/>
                </w:rPr>
                <w:t>https://gettingtotomorrow.ca/2021/07/24/a-war-on-drugs-or-a-war-on-people/</w:t>
              </w:r>
            </w:hyperlink>
            <w:r w:rsidR="0096491F">
              <w:rPr>
                <w:rFonts w:ascii="Arial" w:hAnsi="Arial" w:cs="Arial"/>
              </w:rPr>
              <w:t xml:space="preserve"> </w:t>
            </w:r>
            <w:r w:rsidR="00C14EBD" w:rsidRPr="005468CA">
              <w:rPr>
                <w:rFonts w:ascii="Arial" w:hAnsi="Arial" w:cs="Arial"/>
              </w:rPr>
              <w:br/>
            </w:r>
          </w:p>
          <w:p w14:paraId="575E92D2" w14:textId="79736179" w:rsidR="00462E54" w:rsidRPr="00496A3B" w:rsidRDefault="00462E54" w:rsidP="00124055">
            <w:pPr>
              <w:rPr>
                <w:rFonts w:ascii="Arial" w:hAnsi="Arial" w:cs="Arial"/>
                <w:u w:val="single"/>
              </w:rPr>
            </w:pPr>
            <w:r w:rsidRPr="00496A3B">
              <w:rPr>
                <w:rFonts w:ascii="Arial" w:hAnsi="Arial" w:cs="Arial"/>
                <w:u w:val="single"/>
              </w:rPr>
              <w:t xml:space="preserve">Housing: </w:t>
            </w:r>
          </w:p>
          <w:p w14:paraId="6233650B" w14:textId="05A22F7F" w:rsidR="00462E54" w:rsidRPr="005468CA" w:rsidRDefault="00C14EBD" w:rsidP="00124055">
            <w:pPr>
              <w:rPr>
                <w:rFonts w:ascii="Arial" w:hAnsi="Arial" w:cs="Arial"/>
              </w:rPr>
            </w:pPr>
            <w:r w:rsidRPr="005468CA">
              <w:rPr>
                <w:rFonts w:ascii="Arial" w:hAnsi="Arial" w:cs="Arial"/>
              </w:rPr>
              <w:t xml:space="preserve">Dosani, N. (2020). </w:t>
            </w:r>
            <w:r w:rsidR="00462E54" w:rsidRPr="00496A3B">
              <w:rPr>
                <w:rFonts w:ascii="Arial" w:hAnsi="Arial" w:cs="Arial"/>
                <w:b/>
                <w:bCs/>
              </w:rPr>
              <w:t>COVID-19 has proven Canada can cure Homelessness.</w:t>
            </w:r>
            <w:r w:rsidR="00462E54" w:rsidRPr="005468CA">
              <w:rPr>
                <w:rFonts w:ascii="Arial" w:hAnsi="Arial" w:cs="Arial"/>
              </w:rPr>
              <w:t xml:space="preserve"> </w:t>
            </w:r>
            <w:r w:rsidR="00462E54" w:rsidRPr="005468CA">
              <w:rPr>
                <w:rFonts w:ascii="Arial" w:hAnsi="Arial" w:cs="Arial"/>
              </w:rPr>
              <w:br/>
            </w:r>
          </w:p>
          <w:p w14:paraId="68B84045" w14:textId="288BB66F" w:rsidR="00462E54" w:rsidRPr="005468CA" w:rsidRDefault="00462E54" w:rsidP="00124055">
            <w:pPr>
              <w:rPr>
                <w:rFonts w:ascii="Arial" w:hAnsi="Arial" w:cs="Arial"/>
              </w:rPr>
            </w:pPr>
            <w:r w:rsidRPr="005468CA">
              <w:rPr>
                <w:rFonts w:ascii="Arial" w:hAnsi="Arial" w:cs="Arial"/>
                <w:u w:val="single"/>
              </w:rPr>
              <w:t>Retrieved online from:</w:t>
            </w:r>
            <w:r w:rsidRPr="005468CA">
              <w:rPr>
                <w:rFonts w:ascii="Arial" w:hAnsi="Arial" w:cs="Arial"/>
              </w:rPr>
              <w:t xml:space="preserve"> </w:t>
            </w:r>
            <w:r w:rsidRPr="005468CA">
              <w:rPr>
                <w:rFonts w:ascii="Arial" w:hAnsi="Arial" w:cs="Arial"/>
              </w:rPr>
              <w:br/>
            </w:r>
            <w:hyperlink r:id="rId22" w:history="1">
              <w:r w:rsidR="0096491F" w:rsidRPr="007F69CC">
                <w:rPr>
                  <w:rStyle w:val="Hyperlink"/>
                  <w:rFonts w:ascii="Arial" w:hAnsi="Arial" w:cs="Arial"/>
                </w:rPr>
                <w:t>https://policyoptions.irpp.org/magazines/may-2020/covid-19-has-proven-canada-can-cure-homelessness/</w:t>
              </w:r>
            </w:hyperlink>
            <w:r w:rsidR="0096491F">
              <w:rPr>
                <w:rFonts w:ascii="Arial" w:hAnsi="Arial" w:cs="Arial"/>
              </w:rPr>
              <w:t xml:space="preserve"> </w:t>
            </w:r>
            <w:r w:rsidRPr="005468CA">
              <w:rPr>
                <w:rFonts w:ascii="Arial" w:hAnsi="Arial" w:cs="Arial"/>
              </w:rPr>
              <w:br/>
            </w:r>
            <w:r w:rsidRPr="005468CA">
              <w:rPr>
                <w:rFonts w:ascii="Arial" w:hAnsi="Arial" w:cs="Arial"/>
              </w:rPr>
              <w:br/>
              <w:t xml:space="preserve">Canadian Women’s Foundation (2018) - </w:t>
            </w:r>
            <w:r w:rsidRPr="00496A3B">
              <w:rPr>
                <w:rFonts w:ascii="Arial" w:hAnsi="Arial" w:cs="Arial"/>
                <w:b/>
                <w:bCs/>
              </w:rPr>
              <w:t>National Housing Strategy: A Rights-Based Approach to Women and Housing</w:t>
            </w:r>
            <w:r w:rsidR="00C14EBD" w:rsidRPr="00496A3B">
              <w:rPr>
                <w:rFonts w:ascii="Arial" w:hAnsi="Arial" w:cs="Arial"/>
                <w:b/>
                <w:bCs/>
              </w:rPr>
              <w:t>.</w:t>
            </w:r>
            <w:r w:rsidRPr="00496A3B">
              <w:rPr>
                <w:rFonts w:ascii="Arial" w:hAnsi="Arial" w:cs="Arial"/>
                <w:b/>
                <w:bCs/>
              </w:rPr>
              <w:t xml:space="preserve"> </w:t>
            </w:r>
            <w:r w:rsidR="00C14EBD" w:rsidRPr="00496A3B">
              <w:rPr>
                <w:rFonts w:ascii="Arial" w:hAnsi="Arial" w:cs="Arial"/>
                <w:b/>
                <w:bCs/>
              </w:rPr>
              <w:t>S</w:t>
            </w:r>
            <w:r w:rsidRPr="00496A3B">
              <w:rPr>
                <w:rFonts w:ascii="Arial" w:hAnsi="Arial" w:cs="Arial"/>
                <w:b/>
                <w:bCs/>
              </w:rPr>
              <w:t>ubmitted to the National Housing Strategy</w:t>
            </w:r>
            <w:r w:rsidRPr="005468CA">
              <w:rPr>
                <w:rFonts w:ascii="Arial" w:hAnsi="Arial" w:cs="Arial"/>
              </w:rPr>
              <w:t xml:space="preserve"> </w:t>
            </w:r>
            <w:r w:rsidRPr="005468CA">
              <w:rPr>
                <w:rFonts w:ascii="Arial" w:hAnsi="Arial" w:cs="Arial"/>
              </w:rPr>
              <w:lastRenderedPageBreak/>
              <w:t xml:space="preserve">consultation on a rights-based approach to housing. </w:t>
            </w:r>
            <w:r w:rsidRPr="005468CA">
              <w:rPr>
                <w:rFonts w:ascii="Arial" w:hAnsi="Arial" w:cs="Arial"/>
              </w:rPr>
              <w:br/>
            </w:r>
          </w:p>
          <w:p w14:paraId="7F8678C5" w14:textId="1AEEABB0" w:rsidR="00462E54" w:rsidRPr="005468CA" w:rsidRDefault="00462E54" w:rsidP="00124055">
            <w:pPr>
              <w:rPr>
                <w:rFonts w:ascii="Arial" w:hAnsi="Arial" w:cs="Arial"/>
              </w:rPr>
            </w:pPr>
            <w:r w:rsidRPr="005468CA">
              <w:rPr>
                <w:rFonts w:ascii="Arial" w:hAnsi="Arial" w:cs="Arial"/>
                <w:u w:val="single"/>
              </w:rPr>
              <w:t>Retrieved online:</w:t>
            </w:r>
            <w:r w:rsidRPr="005468CA">
              <w:rPr>
                <w:rFonts w:ascii="Arial" w:hAnsi="Arial" w:cs="Arial"/>
              </w:rPr>
              <w:t xml:space="preserve"> </w:t>
            </w:r>
            <w:hyperlink r:id="rId23" w:history="1">
              <w:r w:rsidR="0096491F" w:rsidRPr="007F69CC">
                <w:rPr>
                  <w:rStyle w:val="Hyperlink"/>
                  <w:rFonts w:ascii="Arial" w:hAnsi="Arial" w:cs="Arial"/>
                </w:rPr>
                <w:t>https://canadianwomen.org/wp-content/uploads/2018/07/A-Rights-Based-Approach-to-Women-and-Housing_Policy-Brief.pdf</w:t>
              </w:r>
            </w:hyperlink>
            <w:r w:rsidR="0096491F">
              <w:rPr>
                <w:rFonts w:ascii="Arial" w:hAnsi="Arial" w:cs="Arial"/>
              </w:rPr>
              <w:t xml:space="preserve"> </w:t>
            </w:r>
            <w:r w:rsidRPr="005468CA">
              <w:rPr>
                <w:rFonts w:ascii="Arial" w:hAnsi="Arial" w:cs="Arial"/>
              </w:rPr>
              <w:br/>
            </w:r>
          </w:p>
        </w:tc>
      </w:tr>
      <w:tr w:rsidR="00462E54" w:rsidRPr="005468CA" w14:paraId="02AA9D2B" w14:textId="77777777" w:rsidTr="00462E54">
        <w:tc>
          <w:tcPr>
            <w:tcW w:w="1980" w:type="dxa"/>
          </w:tcPr>
          <w:p w14:paraId="45BD43B7" w14:textId="77777777" w:rsidR="00462E54" w:rsidRPr="005468CA" w:rsidRDefault="00462E54" w:rsidP="00124055">
            <w:pPr>
              <w:rPr>
                <w:rFonts w:ascii="Arial" w:hAnsi="Arial" w:cs="Arial"/>
              </w:rPr>
            </w:pPr>
            <w:r w:rsidRPr="00496A3B">
              <w:rPr>
                <w:rFonts w:ascii="Arial" w:hAnsi="Arial" w:cs="Arial"/>
                <w:b/>
                <w:bCs/>
              </w:rPr>
              <w:lastRenderedPageBreak/>
              <w:t>October 12</w:t>
            </w:r>
            <w:r w:rsidRPr="00496A3B">
              <w:rPr>
                <w:rFonts w:ascii="Arial" w:hAnsi="Arial" w:cs="Arial"/>
                <w:b/>
                <w:bCs/>
                <w:vertAlign w:val="superscript"/>
              </w:rPr>
              <w:t>th</w:t>
            </w:r>
            <w:r w:rsidRPr="005468CA">
              <w:rPr>
                <w:rFonts w:ascii="Arial" w:hAnsi="Arial" w:cs="Arial"/>
              </w:rPr>
              <w:t xml:space="preserve"> </w:t>
            </w:r>
            <w:r w:rsidRPr="005468CA">
              <w:rPr>
                <w:rFonts w:ascii="Arial" w:hAnsi="Arial" w:cs="Arial"/>
              </w:rPr>
              <w:br/>
              <w:t xml:space="preserve">No class </w:t>
            </w:r>
          </w:p>
          <w:p w14:paraId="37B7E9A0" w14:textId="38162CB1" w:rsidR="005F295A" w:rsidRPr="005468CA" w:rsidRDefault="005F295A" w:rsidP="00124055">
            <w:pPr>
              <w:rPr>
                <w:rFonts w:ascii="Arial" w:hAnsi="Arial" w:cs="Arial"/>
              </w:rPr>
            </w:pPr>
          </w:p>
        </w:tc>
        <w:tc>
          <w:tcPr>
            <w:tcW w:w="3118" w:type="dxa"/>
          </w:tcPr>
          <w:p w14:paraId="258A754B" w14:textId="08DB8CEA" w:rsidR="00462E54" w:rsidRPr="005468CA" w:rsidRDefault="005F295A" w:rsidP="00124055">
            <w:pPr>
              <w:rPr>
                <w:rFonts w:ascii="Arial" w:hAnsi="Arial" w:cs="Arial"/>
              </w:rPr>
            </w:pPr>
            <w:r w:rsidRPr="005468CA">
              <w:rPr>
                <w:rFonts w:ascii="Arial" w:hAnsi="Arial" w:cs="Arial"/>
              </w:rPr>
              <w:br/>
            </w:r>
            <w:r w:rsidR="00462E54" w:rsidRPr="005468CA">
              <w:rPr>
                <w:rFonts w:ascii="Arial" w:hAnsi="Arial" w:cs="Arial"/>
              </w:rPr>
              <w:t xml:space="preserve">Reading Week </w:t>
            </w:r>
          </w:p>
        </w:tc>
        <w:tc>
          <w:tcPr>
            <w:tcW w:w="4252" w:type="dxa"/>
          </w:tcPr>
          <w:p w14:paraId="4BC293BD" w14:textId="69B9A0C8" w:rsidR="00462E54" w:rsidRPr="005468CA" w:rsidRDefault="005F295A" w:rsidP="00124055">
            <w:pPr>
              <w:rPr>
                <w:rFonts w:ascii="Arial" w:hAnsi="Arial" w:cs="Arial"/>
              </w:rPr>
            </w:pPr>
            <w:r w:rsidRPr="005468CA">
              <w:rPr>
                <w:rFonts w:ascii="Arial" w:hAnsi="Arial" w:cs="Arial"/>
              </w:rPr>
              <w:br/>
            </w:r>
            <w:r w:rsidR="00462E54" w:rsidRPr="005468CA">
              <w:rPr>
                <w:rFonts w:ascii="Arial" w:hAnsi="Arial" w:cs="Arial"/>
              </w:rPr>
              <w:t xml:space="preserve">Enjoy </w:t>
            </w:r>
            <w:r w:rsidR="00462E54" w:rsidRPr="005468CA">
              <w:rPr>
                <w:rFonts w:ascii="Arial" w:hAnsi="Arial" w:cs="Arial"/>
              </w:rPr>
              <w:sym w:font="Wingdings" w:char="F04A"/>
            </w:r>
            <w:r w:rsidR="00462E54" w:rsidRPr="005468CA">
              <w:rPr>
                <w:rFonts w:ascii="Arial" w:hAnsi="Arial" w:cs="Arial"/>
              </w:rPr>
              <w:t xml:space="preserve"> </w:t>
            </w:r>
          </w:p>
        </w:tc>
      </w:tr>
      <w:tr w:rsidR="00462E54" w:rsidRPr="005468CA" w14:paraId="7A6BF1A0" w14:textId="77777777" w:rsidTr="00462E54">
        <w:tc>
          <w:tcPr>
            <w:tcW w:w="1980" w:type="dxa"/>
          </w:tcPr>
          <w:p w14:paraId="665C367D" w14:textId="2CA986DE" w:rsidR="00462E54" w:rsidRPr="00496A3B" w:rsidRDefault="00462E54" w:rsidP="00124055">
            <w:pPr>
              <w:rPr>
                <w:rFonts w:ascii="Arial" w:hAnsi="Arial" w:cs="Arial"/>
                <w:b/>
                <w:bCs/>
              </w:rPr>
            </w:pPr>
            <w:r w:rsidRPr="00496A3B">
              <w:rPr>
                <w:rFonts w:ascii="Arial" w:hAnsi="Arial" w:cs="Arial"/>
                <w:b/>
                <w:bCs/>
              </w:rPr>
              <w:t>October 19</w:t>
            </w:r>
            <w:r w:rsidRPr="00496A3B">
              <w:rPr>
                <w:rFonts w:ascii="Arial" w:hAnsi="Arial" w:cs="Arial"/>
                <w:b/>
                <w:bCs/>
                <w:vertAlign w:val="superscript"/>
              </w:rPr>
              <w:t>th</w:t>
            </w:r>
            <w:r w:rsidRPr="00496A3B">
              <w:rPr>
                <w:rFonts w:ascii="Arial" w:hAnsi="Arial" w:cs="Arial"/>
                <w:b/>
                <w:bCs/>
                <w:vertAlign w:val="superscript"/>
              </w:rPr>
              <w:br/>
            </w:r>
            <w:r w:rsidRPr="00496A3B">
              <w:rPr>
                <w:rFonts w:ascii="Arial" w:hAnsi="Arial" w:cs="Arial"/>
                <w:b/>
                <w:bCs/>
              </w:rPr>
              <w:t xml:space="preserve"> </w:t>
            </w:r>
          </w:p>
          <w:p w14:paraId="7AA33845" w14:textId="77777777" w:rsidR="00462E54" w:rsidRPr="005468CA" w:rsidRDefault="00462E54" w:rsidP="00124055">
            <w:pPr>
              <w:rPr>
                <w:rFonts w:ascii="Arial" w:hAnsi="Arial" w:cs="Arial"/>
              </w:rPr>
            </w:pPr>
            <w:r w:rsidRPr="005468CA">
              <w:rPr>
                <w:rFonts w:ascii="Arial" w:hAnsi="Arial" w:cs="Arial"/>
              </w:rPr>
              <w:t xml:space="preserve">Asynchronous </w:t>
            </w:r>
            <w:r w:rsidRPr="005468CA">
              <w:rPr>
                <w:rFonts w:ascii="Arial" w:hAnsi="Arial" w:cs="Arial"/>
              </w:rPr>
              <w:br/>
              <w:t xml:space="preserve">(pre-recorded lecture)  </w:t>
            </w:r>
          </w:p>
          <w:p w14:paraId="62B29E42" w14:textId="77777777" w:rsidR="00462E54" w:rsidRPr="005468CA" w:rsidRDefault="00462E54" w:rsidP="00124055">
            <w:pPr>
              <w:rPr>
                <w:rFonts w:ascii="Arial" w:hAnsi="Arial" w:cs="Arial"/>
              </w:rPr>
            </w:pPr>
          </w:p>
          <w:p w14:paraId="796E3918" w14:textId="77777777" w:rsidR="00462E54" w:rsidRPr="005468CA" w:rsidRDefault="00462E54" w:rsidP="00124055">
            <w:pPr>
              <w:rPr>
                <w:rFonts w:ascii="Arial" w:hAnsi="Arial" w:cs="Arial"/>
              </w:rPr>
            </w:pPr>
            <w:r w:rsidRPr="005468CA">
              <w:rPr>
                <w:rFonts w:ascii="Arial" w:hAnsi="Arial" w:cs="Arial"/>
              </w:rPr>
              <w:t xml:space="preserve">Optional tutorial: </w:t>
            </w:r>
            <w:r w:rsidRPr="005468CA">
              <w:rPr>
                <w:rFonts w:ascii="Arial" w:hAnsi="Arial" w:cs="Arial"/>
              </w:rPr>
              <w:br/>
            </w:r>
            <w:r w:rsidRPr="005468CA">
              <w:rPr>
                <w:rFonts w:ascii="Arial" w:hAnsi="Arial" w:cs="Arial"/>
                <w:u w:val="single"/>
              </w:rPr>
              <w:t>7-8pm on Zoom</w:t>
            </w:r>
          </w:p>
        </w:tc>
        <w:tc>
          <w:tcPr>
            <w:tcW w:w="3118" w:type="dxa"/>
          </w:tcPr>
          <w:p w14:paraId="149135DF" w14:textId="4C8B838A" w:rsidR="00462E54" w:rsidRPr="005468CA" w:rsidRDefault="00462E54" w:rsidP="00124055">
            <w:pPr>
              <w:rPr>
                <w:rFonts w:ascii="Arial" w:hAnsi="Arial" w:cs="Arial"/>
              </w:rPr>
            </w:pPr>
            <w:r w:rsidRPr="00496A3B">
              <w:rPr>
                <w:rFonts w:ascii="Arial" w:hAnsi="Arial" w:cs="Arial"/>
                <w:b/>
                <w:bCs/>
              </w:rPr>
              <w:t>Module 2: The Role of Social Service Organizations and Social Workers: Policy Actors and Policy Resistors</w:t>
            </w:r>
            <w:r w:rsidRPr="005468CA">
              <w:rPr>
                <w:rFonts w:ascii="Arial" w:hAnsi="Arial" w:cs="Arial"/>
              </w:rPr>
              <w:br/>
            </w:r>
            <w:r w:rsidRPr="005468CA">
              <w:rPr>
                <w:rFonts w:ascii="Arial" w:hAnsi="Arial" w:cs="Arial"/>
              </w:rPr>
              <w:br/>
              <w:t>Topics:</w:t>
            </w:r>
            <w:r w:rsidRPr="005468CA">
              <w:rPr>
                <w:rFonts w:ascii="Arial" w:hAnsi="Arial" w:cs="Arial"/>
              </w:rPr>
              <w:br/>
            </w:r>
            <w:r w:rsidRPr="005468CA">
              <w:rPr>
                <w:rFonts w:ascii="Arial" w:hAnsi="Arial" w:cs="Arial"/>
              </w:rPr>
              <w:sym w:font="Wingdings" w:char="F0E0"/>
            </w:r>
            <w:r w:rsidRPr="005468CA">
              <w:rPr>
                <w:rFonts w:ascii="Arial" w:hAnsi="Arial" w:cs="Arial"/>
              </w:rPr>
              <w:t xml:space="preserve"> Social Workers as Policy Actor</w:t>
            </w:r>
            <w:r w:rsidR="0096491F">
              <w:rPr>
                <w:rFonts w:ascii="Arial" w:hAnsi="Arial" w:cs="Arial"/>
              </w:rPr>
              <w:t>s</w:t>
            </w:r>
          </w:p>
          <w:p w14:paraId="21CC7212" w14:textId="1F42214C" w:rsidR="00462E54" w:rsidRPr="005468CA" w:rsidRDefault="00462E54" w:rsidP="00124055">
            <w:pPr>
              <w:rPr>
                <w:rFonts w:ascii="Arial" w:hAnsi="Arial" w:cs="Arial"/>
              </w:rPr>
            </w:pPr>
            <w:r w:rsidRPr="005468CA">
              <w:rPr>
                <w:rFonts w:ascii="Arial" w:hAnsi="Arial" w:cs="Arial"/>
              </w:rPr>
              <w:sym w:font="Wingdings" w:char="F0E0"/>
            </w:r>
            <w:r w:rsidRPr="005468CA">
              <w:rPr>
                <w:rFonts w:ascii="Arial" w:hAnsi="Arial" w:cs="Arial"/>
              </w:rPr>
              <w:t xml:space="preserve"> Social Workers as Policy Resistor</w:t>
            </w:r>
            <w:r w:rsidR="0096491F">
              <w:rPr>
                <w:rFonts w:ascii="Arial" w:hAnsi="Arial" w:cs="Arial"/>
              </w:rPr>
              <w:t>s</w:t>
            </w:r>
            <w:r w:rsidRPr="005468CA">
              <w:rPr>
                <w:rFonts w:ascii="Arial" w:hAnsi="Arial" w:cs="Arial"/>
              </w:rPr>
              <w:t xml:space="preserve"> </w:t>
            </w:r>
            <w:r w:rsidRPr="005468CA">
              <w:rPr>
                <w:rFonts w:ascii="Arial" w:hAnsi="Arial" w:cs="Arial"/>
              </w:rPr>
              <w:br/>
            </w:r>
          </w:p>
        </w:tc>
        <w:tc>
          <w:tcPr>
            <w:tcW w:w="4252" w:type="dxa"/>
          </w:tcPr>
          <w:p w14:paraId="3B40F003" w14:textId="068CDFF0" w:rsidR="00462E54" w:rsidRPr="005468CA" w:rsidRDefault="00462E54" w:rsidP="00124055">
            <w:pPr>
              <w:rPr>
                <w:rFonts w:ascii="Arial" w:eastAsia="ArialUnicodeMS" w:hAnsi="Arial" w:cs="Arial"/>
              </w:rPr>
            </w:pPr>
            <w:r w:rsidRPr="005468CA">
              <w:rPr>
                <w:rFonts w:ascii="Arial" w:eastAsia="ArialUnicodeMS" w:hAnsi="Arial" w:cs="Arial"/>
              </w:rPr>
              <w:t xml:space="preserve">Joris De Corte &amp; Rudi Roose (2020). </w:t>
            </w:r>
            <w:r w:rsidRPr="00496A3B">
              <w:rPr>
                <w:rFonts w:ascii="Arial" w:eastAsia="ArialUnicodeMS" w:hAnsi="Arial" w:cs="Arial"/>
                <w:b/>
                <w:bCs/>
              </w:rPr>
              <w:t>Social work as a policy actor: understanding social policy as an open-ended democratic practice.</w:t>
            </w:r>
            <w:r w:rsidRPr="005468CA">
              <w:rPr>
                <w:rFonts w:ascii="Arial" w:eastAsia="ArialUnicodeMS" w:hAnsi="Arial" w:cs="Arial"/>
              </w:rPr>
              <w:t xml:space="preserve"> European Journal of Social Work, (23), 2, 227-238.</w:t>
            </w:r>
          </w:p>
          <w:p w14:paraId="454463E7" w14:textId="77777777" w:rsidR="00462E54" w:rsidRPr="005468CA" w:rsidRDefault="00462E54" w:rsidP="00124055">
            <w:pPr>
              <w:rPr>
                <w:rFonts w:ascii="Arial" w:eastAsia="ArialUnicodeMS" w:hAnsi="Arial" w:cs="Arial"/>
              </w:rPr>
            </w:pPr>
          </w:p>
          <w:p w14:paraId="6BB97353" w14:textId="0BDDE979" w:rsidR="00462E54" w:rsidRPr="005468CA" w:rsidRDefault="00462E54" w:rsidP="00124055">
            <w:pPr>
              <w:rPr>
                <w:rFonts w:ascii="Arial" w:hAnsi="Arial" w:cs="Arial"/>
                <w:iCs/>
              </w:rPr>
            </w:pPr>
            <w:r w:rsidRPr="005468CA">
              <w:rPr>
                <w:rFonts w:ascii="Arial" w:hAnsi="Arial" w:cs="Arial"/>
              </w:rPr>
              <w:t xml:space="preserve">Strier, R. &amp; Bershtling, O. (2016). </w:t>
            </w:r>
            <w:r w:rsidRPr="00496A3B">
              <w:rPr>
                <w:rFonts w:ascii="Arial" w:hAnsi="Arial" w:cs="Arial"/>
                <w:b/>
                <w:bCs/>
              </w:rPr>
              <w:t xml:space="preserve">Professional Resistance in Social Work: Counterpractice Assemblages. </w:t>
            </w:r>
            <w:r w:rsidRPr="005468CA">
              <w:rPr>
                <w:rFonts w:ascii="Arial" w:hAnsi="Arial" w:cs="Arial"/>
                <w:iCs/>
              </w:rPr>
              <w:t>Social Work, 61(2), 111 – 118.</w:t>
            </w:r>
          </w:p>
          <w:p w14:paraId="448A3242" w14:textId="77777777" w:rsidR="00462E54" w:rsidRPr="005468CA" w:rsidRDefault="00462E54" w:rsidP="00124055">
            <w:pPr>
              <w:rPr>
                <w:rFonts w:ascii="Arial" w:hAnsi="Arial" w:cs="Arial"/>
              </w:rPr>
            </w:pPr>
          </w:p>
          <w:p w14:paraId="04B6F89A" w14:textId="77777777" w:rsidR="00462E54" w:rsidRPr="005468CA" w:rsidRDefault="00462E54" w:rsidP="00124055">
            <w:pPr>
              <w:rPr>
                <w:rFonts w:ascii="Arial" w:hAnsi="Arial" w:cs="Arial"/>
              </w:rPr>
            </w:pPr>
          </w:p>
        </w:tc>
      </w:tr>
      <w:tr w:rsidR="00462E54" w:rsidRPr="005468CA" w14:paraId="3908FC4E" w14:textId="77777777" w:rsidTr="00462E54">
        <w:tc>
          <w:tcPr>
            <w:tcW w:w="1980" w:type="dxa"/>
          </w:tcPr>
          <w:p w14:paraId="342314C0" w14:textId="77777777" w:rsidR="00462E54" w:rsidRDefault="00462E54" w:rsidP="00124055">
            <w:pPr>
              <w:rPr>
                <w:rFonts w:ascii="Arial" w:hAnsi="Arial" w:cs="Arial"/>
              </w:rPr>
            </w:pPr>
            <w:r w:rsidRPr="00496A3B">
              <w:rPr>
                <w:rFonts w:ascii="Arial" w:hAnsi="Arial" w:cs="Arial"/>
                <w:b/>
                <w:bCs/>
              </w:rPr>
              <w:t>October 26</w:t>
            </w:r>
            <w:r w:rsidRPr="00496A3B">
              <w:rPr>
                <w:rFonts w:ascii="Arial" w:hAnsi="Arial" w:cs="Arial"/>
                <w:b/>
                <w:bCs/>
                <w:vertAlign w:val="superscript"/>
              </w:rPr>
              <w:t>th</w:t>
            </w:r>
            <w:r w:rsidRPr="005468CA">
              <w:rPr>
                <w:rFonts w:ascii="Arial" w:hAnsi="Arial" w:cs="Arial"/>
              </w:rPr>
              <w:t xml:space="preserve"> </w:t>
            </w:r>
            <w:r w:rsidR="005F295A" w:rsidRPr="005468CA">
              <w:rPr>
                <w:rFonts w:ascii="Arial" w:hAnsi="Arial" w:cs="Arial"/>
              </w:rPr>
              <w:br/>
            </w:r>
            <w:r w:rsidRPr="005468CA">
              <w:rPr>
                <w:rFonts w:ascii="Arial" w:hAnsi="Arial" w:cs="Arial"/>
              </w:rPr>
              <w:br/>
              <w:t xml:space="preserve">Synchronous </w:t>
            </w:r>
          </w:p>
          <w:p w14:paraId="1A21847C" w14:textId="40DFDB6C" w:rsidR="0096491F" w:rsidRPr="005468CA" w:rsidRDefault="0096491F" w:rsidP="00124055">
            <w:pPr>
              <w:rPr>
                <w:rFonts w:ascii="Arial" w:hAnsi="Arial" w:cs="Arial"/>
              </w:rPr>
            </w:pPr>
            <w:r w:rsidRPr="005468CA">
              <w:rPr>
                <w:rFonts w:ascii="Arial" w:hAnsi="Arial" w:cs="Arial"/>
              </w:rPr>
              <w:t>(live lecture</w:t>
            </w:r>
            <w:r>
              <w:rPr>
                <w:rFonts w:ascii="Arial" w:hAnsi="Arial" w:cs="Arial"/>
              </w:rPr>
              <w:t xml:space="preserve"> - Zoom</w:t>
            </w:r>
            <w:r w:rsidRPr="005468CA">
              <w:rPr>
                <w:rFonts w:ascii="Arial" w:hAnsi="Arial" w:cs="Arial"/>
              </w:rPr>
              <w:t>)</w:t>
            </w:r>
          </w:p>
        </w:tc>
        <w:tc>
          <w:tcPr>
            <w:tcW w:w="3118" w:type="dxa"/>
          </w:tcPr>
          <w:p w14:paraId="12E4382E" w14:textId="77777777" w:rsidR="00462E54" w:rsidRPr="00496A3B" w:rsidRDefault="00462E54" w:rsidP="00124055">
            <w:pPr>
              <w:rPr>
                <w:rFonts w:ascii="Arial" w:hAnsi="Arial" w:cs="Arial"/>
                <w:b/>
                <w:bCs/>
              </w:rPr>
            </w:pPr>
            <w:r w:rsidRPr="00496A3B">
              <w:rPr>
                <w:rFonts w:ascii="Arial" w:hAnsi="Arial" w:cs="Arial"/>
                <w:b/>
                <w:bCs/>
              </w:rPr>
              <w:t>Module 2: The Role of Social Service Organizations and Social Workers: Policy Actors and Policy resistors</w:t>
            </w:r>
            <w:r w:rsidRPr="00496A3B">
              <w:rPr>
                <w:rFonts w:ascii="Arial" w:hAnsi="Arial" w:cs="Arial"/>
                <w:b/>
                <w:bCs/>
              </w:rPr>
              <w:br/>
            </w:r>
          </w:p>
          <w:p w14:paraId="584BF9DA" w14:textId="77777777" w:rsidR="00462E54" w:rsidRPr="005468CA" w:rsidRDefault="00462E54" w:rsidP="00124055">
            <w:pPr>
              <w:rPr>
                <w:rFonts w:ascii="Arial" w:hAnsi="Arial" w:cs="Arial"/>
              </w:rPr>
            </w:pPr>
            <w:r w:rsidRPr="005468CA">
              <w:rPr>
                <w:rFonts w:ascii="Arial" w:hAnsi="Arial" w:cs="Arial"/>
              </w:rPr>
              <w:t>Topics:</w:t>
            </w:r>
          </w:p>
          <w:p w14:paraId="75BD026C" w14:textId="31D4BFD3" w:rsidR="00462E54" w:rsidRPr="005468CA" w:rsidRDefault="00462E54" w:rsidP="00124055">
            <w:pPr>
              <w:rPr>
                <w:rFonts w:ascii="Arial" w:hAnsi="Arial" w:cs="Arial"/>
              </w:rPr>
            </w:pPr>
            <w:r w:rsidRPr="005468CA">
              <w:rPr>
                <w:rFonts w:ascii="Arial" w:hAnsi="Arial" w:cs="Arial"/>
              </w:rPr>
              <w:sym w:font="Wingdings" w:char="F0E0"/>
            </w:r>
            <w:r w:rsidRPr="005468CA">
              <w:rPr>
                <w:rFonts w:ascii="Arial" w:hAnsi="Arial" w:cs="Arial"/>
              </w:rPr>
              <w:t xml:space="preserve"> Understanding the role of policy in direct social work practice</w:t>
            </w:r>
            <w:r w:rsidRPr="005468CA">
              <w:rPr>
                <w:rFonts w:ascii="Arial" w:hAnsi="Arial" w:cs="Arial"/>
              </w:rPr>
              <w:br/>
            </w:r>
            <w:r w:rsidRPr="005468CA">
              <w:rPr>
                <w:rFonts w:ascii="Arial" w:hAnsi="Arial" w:cs="Arial"/>
              </w:rPr>
              <w:br/>
            </w:r>
            <w:r w:rsidRPr="005468CA">
              <w:rPr>
                <w:rFonts w:ascii="Arial" w:hAnsi="Arial" w:cs="Arial"/>
                <w:u w:val="single"/>
              </w:rPr>
              <w:t>Social Work Practitioners Panel</w:t>
            </w:r>
            <w:r w:rsidRPr="005468CA">
              <w:rPr>
                <w:rFonts w:ascii="Arial" w:hAnsi="Arial" w:cs="Arial"/>
              </w:rPr>
              <w:t xml:space="preserve"> </w:t>
            </w:r>
            <w:r w:rsidR="005468CA" w:rsidRPr="005468CA">
              <w:rPr>
                <w:rFonts w:ascii="Arial" w:hAnsi="Arial" w:cs="Arial"/>
              </w:rPr>
              <w:br/>
            </w:r>
          </w:p>
        </w:tc>
        <w:tc>
          <w:tcPr>
            <w:tcW w:w="4252" w:type="dxa"/>
          </w:tcPr>
          <w:p w14:paraId="6F12EE74" w14:textId="077F4211" w:rsidR="00462E54" w:rsidRPr="005468CA" w:rsidRDefault="00462E54" w:rsidP="00124055">
            <w:pPr>
              <w:rPr>
                <w:rFonts w:ascii="Arial" w:hAnsi="Arial" w:cs="Arial"/>
              </w:rPr>
            </w:pPr>
            <w:r w:rsidRPr="005468CA">
              <w:rPr>
                <w:rFonts w:ascii="Arial" w:hAnsi="Arial" w:cs="Arial"/>
              </w:rPr>
              <w:t xml:space="preserve">Marston, G. and McDonald, C. (2012). </w:t>
            </w:r>
            <w:r w:rsidRPr="00496A3B">
              <w:rPr>
                <w:rFonts w:ascii="Arial" w:hAnsi="Arial" w:cs="Arial"/>
                <w:b/>
                <w:bCs/>
              </w:rPr>
              <w:t>Getting beyond ‘Heroic Agency’ in Conceptualizing Social Workers as Policy Actors in the Twenty-First Century</w:t>
            </w:r>
            <w:r w:rsidR="005F295A" w:rsidRPr="005468CA">
              <w:rPr>
                <w:rFonts w:ascii="Arial" w:hAnsi="Arial" w:cs="Arial"/>
              </w:rPr>
              <w:t>.</w:t>
            </w:r>
            <w:r w:rsidRPr="005468CA">
              <w:rPr>
                <w:rFonts w:ascii="Arial" w:hAnsi="Arial" w:cs="Arial"/>
              </w:rPr>
              <w:t xml:space="preserve"> British Journal of Social Work, 42, 1022 – 1038.</w:t>
            </w:r>
          </w:p>
          <w:p w14:paraId="4452D6D8" w14:textId="77777777" w:rsidR="00462E54" w:rsidRPr="005468CA" w:rsidRDefault="00462E54" w:rsidP="00124055">
            <w:pPr>
              <w:rPr>
                <w:rFonts w:ascii="Arial" w:hAnsi="Arial" w:cs="Arial"/>
              </w:rPr>
            </w:pPr>
          </w:p>
        </w:tc>
      </w:tr>
      <w:tr w:rsidR="005F295A" w:rsidRPr="005468CA" w14:paraId="6251DB09" w14:textId="77777777" w:rsidTr="00124055">
        <w:tc>
          <w:tcPr>
            <w:tcW w:w="1980" w:type="dxa"/>
          </w:tcPr>
          <w:p w14:paraId="5D52A359" w14:textId="77777777" w:rsidR="0096491F" w:rsidRDefault="005F295A" w:rsidP="00124055">
            <w:pPr>
              <w:rPr>
                <w:rFonts w:ascii="Arial" w:hAnsi="Arial" w:cs="Arial"/>
              </w:rPr>
            </w:pPr>
            <w:r w:rsidRPr="00496A3B">
              <w:rPr>
                <w:rFonts w:ascii="Arial" w:hAnsi="Arial" w:cs="Arial"/>
                <w:b/>
                <w:bCs/>
              </w:rPr>
              <w:t>November 2</w:t>
            </w:r>
            <w:r w:rsidRPr="00496A3B">
              <w:rPr>
                <w:rFonts w:ascii="Arial" w:hAnsi="Arial" w:cs="Arial"/>
                <w:b/>
                <w:bCs/>
                <w:vertAlign w:val="superscript"/>
              </w:rPr>
              <w:t>nd</w:t>
            </w:r>
            <w:r w:rsidRPr="005468CA">
              <w:rPr>
                <w:rFonts w:ascii="Arial" w:hAnsi="Arial" w:cs="Arial"/>
              </w:rPr>
              <w:t xml:space="preserve"> </w:t>
            </w:r>
            <w:r w:rsidRPr="005468CA">
              <w:rPr>
                <w:rFonts w:ascii="Arial" w:hAnsi="Arial" w:cs="Arial"/>
              </w:rPr>
              <w:br/>
            </w:r>
            <w:r w:rsidRPr="005468CA">
              <w:rPr>
                <w:rFonts w:ascii="Arial" w:hAnsi="Arial" w:cs="Arial"/>
              </w:rPr>
              <w:br/>
              <w:t xml:space="preserve">Synchronous </w:t>
            </w:r>
          </w:p>
          <w:p w14:paraId="7C1E39DD" w14:textId="46517F73" w:rsidR="005F295A" w:rsidRPr="005468CA" w:rsidRDefault="0096491F" w:rsidP="00124055">
            <w:pPr>
              <w:rPr>
                <w:rFonts w:ascii="Arial" w:hAnsi="Arial" w:cs="Arial"/>
              </w:rPr>
            </w:pPr>
            <w:r w:rsidRPr="005468CA">
              <w:rPr>
                <w:rFonts w:ascii="Arial" w:hAnsi="Arial" w:cs="Arial"/>
              </w:rPr>
              <w:t>(live lecture</w:t>
            </w:r>
            <w:r>
              <w:rPr>
                <w:rFonts w:ascii="Arial" w:hAnsi="Arial" w:cs="Arial"/>
              </w:rPr>
              <w:t xml:space="preserve"> - Zoom</w:t>
            </w:r>
            <w:r w:rsidRPr="005468CA">
              <w:rPr>
                <w:rFonts w:ascii="Arial" w:hAnsi="Arial" w:cs="Arial"/>
              </w:rPr>
              <w:t>)</w:t>
            </w:r>
            <w:r w:rsidR="005F295A" w:rsidRPr="005468CA">
              <w:rPr>
                <w:rFonts w:ascii="Arial" w:hAnsi="Arial" w:cs="Arial"/>
              </w:rPr>
              <w:br/>
            </w:r>
            <w:r w:rsidR="005F295A" w:rsidRPr="005468CA">
              <w:rPr>
                <w:rFonts w:ascii="Arial" w:hAnsi="Arial" w:cs="Arial"/>
              </w:rPr>
              <w:br/>
              <w:t xml:space="preserve">In Class Group </w:t>
            </w:r>
            <w:r w:rsidR="005F295A" w:rsidRPr="005468CA">
              <w:rPr>
                <w:rFonts w:ascii="Arial" w:hAnsi="Arial" w:cs="Arial"/>
              </w:rPr>
              <w:lastRenderedPageBreak/>
              <w:t>Work</w:t>
            </w:r>
          </w:p>
        </w:tc>
        <w:tc>
          <w:tcPr>
            <w:tcW w:w="3118" w:type="dxa"/>
          </w:tcPr>
          <w:p w14:paraId="2E9EBCDC" w14:textId="77777777" w:rsidR="005F295A" w:rsidRPr="00496A3B" w:rsidRDefault="005F295A" w:rsidP="00124055">
            <w:pPr>
              <w:rPr>
                <w:rFonts w:ascii="Arial" w:hAnsi="Arial" w:cs="Arial"/>
                <w:b/>
                <w:bCs/>
              </w:rPr>
            </w:pPr>
            <w:r w:rsidRPr="00496A3B">
              <w:rPr>
                <w:rFonts w:ascii="Arial" w:hAnsi="Arial" w:cs="Arial"/>
                <w:b/>
                <w:bCs/>
              </w:rPr>
              <w:lastRenderedPageBreak/>
              <w:t xml:space="preserve">Module 3: </w:t>
            </w:r>
            <w:r w:rsidRPr="00496A3B">
              <w:rPr>
                <w:rFonts w:ascii="Arial" w:hAnsi="Arial" w:cs="Arial"/>
                <w:b/>
                <w:bCs/>
              </w:rPr>
              <w:br/>
              <w:t>Advocacy Strategies</w:t>
            </w:r>
          </w:p>
          <w:p w14:paraId="1AC01B37" w14:textId="77777777" w:rsidR="005F295A" w:rsidRPr="005468CA" w:rsidRDefault="005F295A" w:rsidP="00124055">
            <w:pPr>
              <w:rPr>
                <w:rFonts w:ascii="Arial" w:hAnsi="Arial" w:cs="Arial"/>
              </w:rPr>
            </w:pPr>
          </w:p>
          <w:p w14:paraId="56E0D7E8" w14:textId="77777777" w:rsidR="005F295A" w:rsidRPr="005468CA" w:rsidRDefault="005F295A" w:rsidP="00124055">
            <w:pPr>
              <w:rPr>
                <w:rFonts w:ascii="Arial" w:hAnsi="Arial" w:cs="Arial"/>
              </w:rPr>
            </w:pPr>
            <w:r w:rsidRPr="005468CA">
              <w:rPr>
                <w:rFonts w:ascii="Arial" w:hAnsi="Arial" w:cs="Arial"/>
              </w:rPr>
              <w:t>Topics:</w:t>
            </w:r>
          </w:p>
          <w:p w14:paraId="0AC7D1B3" w14:textId="1E9987F2" w:rsidR="005F295A" w:rsidRPr="005468CA" w:rsidRDefault="005F295A" w:rsidP="00124055">
            <w:pPr>
              <w:rPr>
                <w:rFonts w:ascii="Arial" w:hAnsi="Arial" w:cs="Arial"/>
              </w:rPr>
            </w:pPr>
            <w:r w:rsidRPr="005468CA">
              <w:rPr>
                <w:rFonts w:ascii="Arial" w:hAnsi="Arial" w:cs="Arial"/>
              </w:rPr>
              <w:sym w:font="Wingdings" w:char="F0E0"/>
            </w:r>
            <w:r w:rsidRPr="005468CA">
              <w:rPr>
                <w:rFonts w:ascii="Arial" w:hAnsi="Arial" w:cs="Arial"/>
              </w:rPr>
              <w:t xml:space="preserve"> Overview of advocacy strategies</w:t>
            </w:r>
            <w:r w:rsidRPr="005468CA">
              <w:rPr>
                <w:rFonts w:ascii="Arial" w:hAnsi="Arial" w:cs="Arial"/>
              </w:rPr>
              <w:br/>
            </w:r>
            <w:r w:rsidRPr="005468CA">
              <w:rPr>
                <w:rFonts w:ascii="Arial" w:hAnsi="Arial" w:cs="Arial"/>
              </w:rPr>
              <w:sym w:font="Wingdings" w:char="F0E0"/>
            </w:r>
            <w:r w:rsidRPr="005468CA">
              <w:rPr>
                <w:rFonts w:ascii="Arial" w:hAnsi="Arial" w:cs="Arial"/>
              </w:rPr>
              <w:t xml:space="preserve"> Advocacy Toolkit  </w:t>
            </w:r>
          </w:p>
        </w:tc>
        <w:tc>
          <w:tcPr>
            <w:tcW w:w="4252" w:type="dxa"/>
          </w:tcPr>
          <w:p w14:paraId="2EC48184" w14:textId="76D31184" w:rsidR="005F295A" w:rsidRPr="005468CA" w:rsidRDefault="005F295A" w:rsidP="00124055">
            <w:pPr>
              <w:rPr>
                <w:rFonts w:ascii="Arial" w:hAnsi="Arial" w:cs="Arial"/>
              </w:rPr>
            </w:pPr>
            <w:r w:rsidRPr="005468CA">
              <w:rPr>
                <w:rFonts w:ascii="Arial" w:hAnsi="Arial" w:cs="Arial"/>
              </w:rPr>
              <w:t>Cave, J. (2016). T</w:t>
            </w:r>
            <w:r w:rsidRPr="00496A3B">
              <w:rPr>
                <w:rFonts w:ascii="Arial" w:hAnsi="Arial" w:cs="Arial"/>
                <w:b/>
                <w:bCs/>
              </w:rPr>
              <w:t>he Changing Landscape for Nonprofit Policy Advocacy</w:t>
            </w:r>
            <w:r w:rsidR="00A74C60" w:rsidRPr="00496A3B">
              <w:rPr>
                <w:rFonts w:ascii="Arial" w:hAnsi="Arial" w:cs="Arial"/>
                <w:b/>
                <w:bCs/>
              </w:rPr>
              <w:t>.</w:t>
            </w:r>
            <w:r w:rsidRPr="00496A3B">
              <w:rPr>
                <w:rFonts w:ascii="Arial" w:hAnsi="Arial" w:cs="Arial"/>
                <w:b/>
                <w:bCs/>
              </w:rPr>
              <w:t xml:space="preserve"> </w:t>
            </w:r>
            <w:r w:rsidRPr="005468CA">
              <w:rPr>
                <w:rFonts w:ascii="Arial" w:hAnsi="Arial" w:cs="Arial"/>
                <w:iCs/>
              </w:rPr>
              <w:t>The Philanthropist.1 –</w:t>
            </w:r>
            <w:r w:rsidRPr="005468CA">
              <w:rPr>
                <w:rFonts w:ascii="Arial" w:hAnsi="Arial" w:cs="Arial"/>
              </w:rPr>
              <w:t xml:space="preserve"> 8.</w:t>
            </w:r>
          </w:p>
          <w:p w14:paraId="43A9755A" w14:textId="77777777" w:rsidR="005F295A" w:rsidRPr="005468CA" w:rsidRDefault="005F295A" w:rsidP="00124055">
            <w:pPr>
              <w:rPr>
                <w:rFonts w:ascii="Arial" w:hAnsi="Arial" w:cs="Arial"/>
              </w:rPr>
            </w:pPr>
          </w:p>
          <w:p w14:paraId="5707D3B6" w14:textId="77777777" w:rsidR="005F295A" w:rsidRPr="005468CA" w:rsidRDefault="005F295A" w:rsidP="00124055">
            <w:pPr>
              <w:rPr>
                <w:rFonts w:ascii="Arial" w:hAnsi="Arial" w:cs="Arial"/>
              </w:rPr>
            </w:pPr>
            <w:r w:rsidRPr="00496A3B">
              <w:rPr>
                <w:rFonts w:ascii="Arial" w:hAnsi="Arial" w:cs="Arial"/>
                <w:b/>
                <w:bCs/>
              </w:rPr>
              <w:t>Advocacy Strategies Module:</w:t>
            </w:r>
            <w:r w:rsidRPr="005468CA">
              <w:rPr>
                <w:rFonts w:ascii="Arial" w:hAnsi="Arial" w:cs="Arial"/>
              </w:rPr>
              <w:br/>
              <w:t xml:space="preserve">On A2L you will find a series of videos and examples of various </w:t>
            </w:r>
            <w:r w:rsidRPr="005468CA">
              <w:rPr>
                <w:rFonts w:ascii="Arial" w:hAnsi="Arial" w:cs="Arial"/>
              </w:rPr>
              <w:lastRenderedPageBreak/>
              <w:t xml:space="preserve">advocacy strategies. </w:t>
            </w:r>
            <w:r w:rsidRPr="005468CA">
              <w:rPr>
                <w:rFonts w:ascii="Arial" w:hAnsi="Arial" w:cs="Arial"/>
              </w:rPr>
              <w:br/>
            </w:r>
          </w:p>
        </w:tc>
      </w:tr>
      <w:tr w:rsidR="005F295A" w:rsidRPr="005468CA" w14:paraId="1A0786A4" w14:textId="77777777" w:rsidTr="00124055">
        <w:tc>
          <w:tcPr>
            <w:tcW w:w="1980" w:type="dxa"/>
          </w:tcPr>
          <w:p w14:paraId="794CD403" w14:textId="77777777" w:rsidR="005F295A" w:rsidRPr="005468CA" w:rsidRDefault="005F295A" w:rsidP="00124055">
            <w:pPr>
              <w:rPr>
                <w:rFonts w:ascii="Arial" w:hAnsi="Arial" w:cs="Arial"/>
              </w:rPr>
            </w:pPr>
            <w:r w:rsidRPr="00496A3B">
              <w:rPr>
                <w:rFonts w:ascii="Arial" w:hAnsi="Arial" w:cs="Arial"/>
                <w:b/>
                <w:bCs/>
              </w:rPr>
              <w:lastRenderedPageBreak/>
              <w:t>November 9</w:t>
            </w:r>
            <w:r w:rsidRPr="00496A3B">
              <w:rPr>
                <w:rFonts w:ascii="Arial" w:hAnsi="Arial" w:cs="Arial"/>
                <w:b/>
                <w:bCs/>
                <w:vertAlign w:val="superscript"/>
              </w:rPr>
              <w:t>th</w:t>
            </w:r>
            <w:r w:rsidRPr="00496A3B">
              <w:rPr>
                <w:rFonts w:ascii="Arial" w:hAnsi="Arial" w:cs="Arial"/>
                <w:b/>
                <w:bCs/>
              </w:rPr>
              <w:t xml:space="preserve"> </w:t>
            </w:r>
            <w:r w:rsidRPr="00496A3B">
              <w:rPr>
                <w:rFonts w:ascii="Arial" w:hAnsi="Arial" w:cs="Arial"/>
                <w:b/>
                <w:bCs/>
              </w:rPr>
              <w:br/>
              <w:t>No lecture -</w:t>
            </w:r>
            <w:r w:rsidRPr="005468CA">
              <w:rPr>
                <w:rFonts w:ascii="Arial" w:hAnsi="Arial" w:cs="Arial"/>
              </w:rPr>
              <w:t xml:space="preserve"> </w:t>
            </w:r>
            <w:r w:rsidRPr="005468CA">
              <w:rPr>
                <w:rFonts w:ascii="Arial" w:hAnsi="Arial" w:cs="Arial"/>
              </w:rPr>
              <w:br/>
            </w:r>
            <w:r w:rsidRPr="005468CA">
              <w:rPr>
                <w:rFonts w:ascii="Arial" w:hAnsi="Arial" w:cs="Arial"/>
              </w:rPr>
              <w:br/>
              <w:t>In Class Group Work</w:t>
            </w:r>
            <w:r w:rsidRPr="005468CA">
              <w:rPr>
                <w:rFonts w:ascii="Arial" w:hAnsi="Arial" w:cs="Arial"/>
              </w:rPr>
              <w:br/>
            </w:r>
          </w:p>
        </w:tc>
        <w:tc>
          <w:tcPr>
            <w:tcW w:w="3118" w:type="dxa"/>
          </w:tcPr>
          <w:p w14:paraId="136E7EF0" w14:textId="77777777" w:rsidR="005F295A" w:rsidRPr="00496A3B" w:rsidRDefault="005F295A" w:rsidP="00124055">
            <w:pPr>
              <w:rPr>
                <w:rFonts w:ascii="Arial" w:hAnsi="Arial" w:cs="Arial"/>
                <w:b/>
                <w:bCs/>
              </w:rPr>
            </w:pPr>
            <w:r w:rsidRPr="00496A3B">
              <w:rPr>
                <w:rFonts w:ascii="Arial" w:hAnsi="Arial" w:cs="Arial"/>
                <w:b/>
                <w:bCs/>
              </w:rPr>
              <w:t xml:space="preserve">Module 3: </w:t>
            </w:r>
            <w:r w:rsidRPr="00496A3B">
              <w:rPr>
                <w:rFonts w:ascii="Arial" w:hAnsi="Arial" w:cs="Arial"/>
                <w:b/>
                <w:bCs/>
              </w:rPr>
              <w:br/>
              <w:t>Advocacy Strategies</w:t>
            </w:r>
          </w:p>
          <w:p w14:paraId="11087CCE" w14:textId="77777777" w:rsidR="005F295A" w:rsidRPr="005468CA" w:rsidRDefault="005F295A" w:rsidP="00124055">
            <w:pPr>
              <w:rPr>
                <w:rFonts w:ascii="Arial" w:hAnsi="Arial" w:cs="Arial"/>
              </w:rPr>
            </w:pPr>
          </w:p>
        </w:tc>
        <w:tc>
          <w:tcPr>
            <w:tcW w:w="4252" w:type="dxa"/>
          </w:tcPr>
          <w:p w14:paraId="0DA8A67B" w14:textId="77777777" w:rsidR="005F295A" w:rsidRPr="005468CA" w:rsidRDefault="005F295A" w:rsidP="00124055">
            <w:pPr>
              <w:rPr>
                <w:rFonts w:ascii="Arial" w:hAnsi="Arial" w:cs="Arial"/>
              </w:rPr>
            </w:pPr>
            <w:r w:rsidRPr="00496A3B">
              <w:rPr>
                <w:rFonts w:ascii="Arial" w:hAnsi="Arial" w:cs="Arial"/>
                <w:b/>
                <w:bCs/>
              </w:rPr>
              <w:t>Advocacy Strategies Module:</w:t>
            </w:r>
            <w:r w:rsidRPr="005468CA">
              <w:rPr>
                <w:rFonts w:ascii="Arial" w:hAnsi="Arial" w:cs="Arial"/>
              </w:rPr>
              <w:br/>
              <w:t>On A2L you will find a series of videos and examples of various advocacy strategies.</w:t>
            </w:r>
          </w:p>
        </w:tc>
      </w:tr>
      <w:tr w:rsidR="005F295A" w:rsidRPr="005468CA" w14:paraId="656F0F51" w14:textId="77777777" w:rsidTr="00124055">
        <w:tc>
          <w:tcPr>
            <w:tcW w:w="1980" w:type="dxa"/>
          </w:tcPr>
          <w:p w14:paraId="59D97B95" w14:textId="3F932AC1" w:rsidR="005F295A" w:rsidRDefault="005F295A" w:rsidP="00124055">
            <w:pPr>
              <w:rPr>
                <w:rFonts w:ascii="Arial" w:hAnsi="Arial" w:cs="Arial"/>
              </w:rPr>
            </w:pPr>
            <w:r w:rsidRPr="00496A3B">
              <w:rPr>
                <w:rFonts w:ascii="Arial" w:hAnsi="Arial" w:cs="Arial"/>
                <w:b/>
                <w:bCs/>
              </w:rPr>
              <w:t>November 16</w:t>
            </w:r>
            <w:r w:rsidRPr="00496A3B">
              <w:rPr>
                <w:rFonts w:ascii="Arial" w:hAnsi="Arial" w:cs="Arial"/>
                <w:b/>
                <w:bCs/>
                <w:vertAlign w:val="superscript"/>
              </w:rPr>
              <w:t>th</w:t>
            </w:r>
            <w:r w:rsidRPr="005468CA">
              <w:rPr>
                <w:rFonts w:ascii="Arial" w:hAnsi="Arial" w:cs="Arial"/>
                <w:vertAlign w:val="superscript"/>
              </w:rPr>
              <w:br/>
            </w:r>
            <w:r w:rsidRPr="005468CA">
              <w:rPr>
                <w:rFonts w:ascii="Arial" w:hAnsi="Arial" w:cs="Arial"/>
              </w:rPr>
              <w:br/>
              <w:t>Synchronous</w:t>
            </w:r>
          </w:p>
          <w:p w14:paraId="0BDC0F00" w14:textId="14382129" w:rsidR="0096491F" w:rsidRPr="005468CA" w:rsidRDefault="0096491F" w:rsidP="00124055">
            <w:pPr>
              <w:rPr>
                <w:rFonts w:ascii="Arial" w:hAnsi="Arial" w:cs="Arial"/>
              </w:rPr>
            </w:pPr>
            <w:r w:rsidRPr="005468CA">
              <w:rPr>
                <w:rFonts w:ascii="Arial" w:hAnsi="Arial" w:cs="Arial"/>
              </w:rPr>
              <w:t>(live lecture</w:t>
            </w:r>
            <w:r>
              <w:rPr>
                <w:rFonts w:ascii="Arial" w:hAnsi="Arial" w:cs="Arial"/>
              </w:rPr>
              <w:t xml:space="preserve"> - Zoom</w:t>
            </w:r>
            <w:r w:rsidRPr="005468CA">
              <w:rPr>
                <w:rFonts w:ascii="Arial" w:hAnsi="Arial" w:cs="Arial"/>
              </w:rPr>
              <w:t>)</w:t>
            </w:r>
          </w:p>
          <w:p w14:paraId="2DC4FFC5" w14:textId="03010996" w:rsidR="005F295A" w:rsidRPr="005468CA" w:rsidRDefault="005F295A" w:rsidP="00124055">
            <w:pPr>
              <w:rPr>
                <w:rFonts w:ascii="Arial" w:hAnsi="Arial" w:cs="Arial"/>
              </w:rPr>
            </w:pPr>
            <w:r w:rsidRPr="005468CA">
              <w:rPr>
                <w:rFonts w:ascii="Arial" w:hAnsi="Arial" w:cs="Arial"/>
              </w:rPr>
              <w:t xml:space="preserve"> </w:t>
            </w:r>
            <w:r w:rsidRPr="005468CA">
              <w:rPr>
                <w:rFonts w:ascii="Arial" w:hAnsi="Arial" w:cs="Arial"/>
              </w:rPr>
              <w:br/>
              <w:t>In Class Group Work</w:t>
            </w:r>
            <w:r w:rsidRPr="005468CA">
              <w:rPr>
                <w:rFonts w:ascii="Arial" w:hAnsi="Arial" w:cs="Arial"/>
                <w:vertAlign w:val="superscript"/>
              </w:rPr>
              <w:br/>
            </w:r>
            <w:r w:rsidRPr="005468CA">
              <w:rPr>
                <w:rFonts w:ascii="Arial" w:hAnsi="Arial" w:cs="Arial"/>
              </w:rPr>
              <w:t xml:space="preserve"> </w:t>
            </w:r>
          </w:p>
        </w:tc>
        <w:tc>
          <w:tcPr>
            <w:tcW w:w="3118" w:type="dxa"/>
          </w:tcPr>
          <w:p w14:paraId="7994F943" w14:textId="26058010" w:rsidR="005F295A" w:rsidRPr="00496A3B" w:rsidRDefault="005F295A" w:rsidP="00124055">
            <w:pPr>
              <w:rPr>
                <w:rFonts w:ascii="Arial" w:hAnsi="Arial" w:cs="Arial"/>
                <w:b/>
                <w:bCs/>
              </w:rPr>
            </w:pPr>
            <w:r w:rsidRPr="00496A3B">
              <w:rPr>
                <w:rFonts w:ascii="Arial" w:hAnsi="Arial" w:cs="Arial"/>
                <w:b/>
                <w:bCs/>
              </w:rPr>
              <w:t xml:space="preserve">Module 3: </w:t>
            </w:r>
            <w:r w:rsidRPr="00496A3B">
              <w:rPr>
                <w:rFonts w:ascii="Arial" w:hAnsi="Arial" w:cs="Arial"/>
                <w:b/>
                <w:bCs/>
              </w:rPr>
              <w:br/>
              <w:t>Advocacy Strategies</w:t>
            </w:r>
          </w:p>
          <w:p w14:paraId="632B713B" w14:textId="77777777" w:rsidR="005F295A" w:rsidRPr="005468CA" w:rsidRDefault="005F295A" w:rsidP="00124055">
            <w:pPr>
              <w:rPr>
                <w:rFonts w:ascii="Arial" w:hAnsi="Arial" w:cs="Arial"/>
              </w:rPr>
            </w:pPr>
          </w:p>
          <w:p w14:paraId="14A3C1DF" w14:textId="77777777" w:rsidR="005F295A" w:rsidRPr="005468CA" w:rsidRDefault="005F295A" w:rsidP="00124055">
            <w:pPr>
              <w:rPr>
                <w:rFonts w:ascii="Arial" w:hAnsi="Arial" w:cs="Arial"/>
                <w:u w:val="single"/>
              </w:rPr>
            </w:pPr>
            <w:r w:rsidRPr="005468CA">
              <w:rPr>
                <w:rFonts w:ascii="Arial" w:hAnsi="Arial" w:cs="Arial"/>
                <w:u w:val="single"/>
              </w:rPr>
              <w:t xml:space="preserve">Topic: </w:t>
            </w:r>
          </w:p>
          <w:p w14:paraId="6E4A6E7F" w14:textId="77777777" w:rsidR="005F295A" w:rsidRPr="005468CA" w:rsidRDefault="005F295A" w:rsidP="005F295A">
            <w:pPr>
              <w:rPr>
                <w:rFonts w:ascii="Arial" w:hAnsi="Arial" w:cs="Arial"/>
              </w:rPr>
            </w:pPr>
            <w:r w:rsidRPr="005468CA">
              <w:rPr>
                <w:rFonts w:ascii="Arial" w:hAnsi="Arial" w:cs="Arial"/>
              </w:rPr>
              <w:t xml:space="preserve">An Intersectional Feminist Approach to Popular Education: Building Skills for Advocacy and Activism </w:t>
            </w:r>
          </w:p>
          <w:p w14:paraId="53B8AB2E" w14:textId="77777777" w:rsidR="00082B26" w:rsidRPr="005468CA" w:rsidRDefault="00082B26" w:rsidP="005F295A">
            <w:pPr>
              <w:rPr>
                <w:rFonts w:ascii="Arial" w:hAnsi="Arial" w:cs="Arial"/>
              </w:rPr>
            </w:pPr>
          </w:p>
          <w:p w14:paraId="6F4C7A96" w14:textId="2942404C" w:rsidR="00082B26" w:rsidRPr="005468CA" w:rsidRDefault="00082B26" w:rsidP="005F295A">
            <w:pPr>
              <w:rPr>
                <w:rFonts w:ascii="Arial" w:hAnsi="Arial" w:cs="Arial"/>
              </w:rPr>
            </w:pPr>
            <w:r w:rsidRPr="00496A3B">
              <w:rPr>
                <w:rFonts w:ascii="Arial" w:hAnsi="Arial" w:cs="Arial"/>
                <w:u w:val="single"/>
              </w:rPr>
              <w:t>Guest Lecture:</w:t>
            </w:r>
            <w:r w:rsidRPr="005468CA">
              <w:rPr>
                <w:rFonts w:ascii="Arial" w:hAnsi="Arial" w:cs="Arial"/>
              </w:rPr>
              <w:br/>
              <w:t xml:space="preserve">Alexe Bernier </w:t>
            </w:r>
          </w:p>
        </w:tc>
        <w:tc>
          <w:tcPr>
            <w:tcW w:w="4252" w:type="dxa"/>
          </w:tcPr>
          <w:p w14:paraId="6407ACB3" w14:textId="18A6BBC6" w:rsidR="005F295A" w:rsidRPr="00684A63" w:rsidRDefault="00C14EBD" w:rsidP="00124055">
            <w:pPr>
              <w:rPr>
                <w:rFonts w:ascii="Arial" w:hAnsi="Arial" w:cs="Arial"/>
              </w:rPr>
            </w:pPr>
            <w:r w:rsidRPr="001D0F24">
              <w:rPr>
                <w:rFonts w:ascii="Arial" w:hAnsi="Arial" w:cs="Arial"/>
                <w:color w:val="000000"/>
              </w:rPr>
              <w:t xml:space="preserve">Bernier, A., &amp; Winstanley, S. (2021). </w:t>
            </w:r>
            <w:r w:rsidRPr="001D0F24">
              <w:rPr>
                <w:rFonts w:ascii="Arial" w:hAnsi="Arial" w:cs="Arial"/>
                <w:b/>
                <w:bCs/>
                <w:color w:val="000000"/>
              </w:rPr>
              <w:t>“Speak with Girls, Not for Them”,</w:t>
            </w:r>
            <w:r w:rsidRPr="0096491F">
              <w:rPr>
                <w:rStyle w:val="Emphasis"/>
                <w:rFonts w:ascii="Arial" w:hAnsi="Arial" w:cs="Arial"/>
              </w:rPr>
              <w:t> </w:t>
            </w:r>
            <w:r w:rsidRPr="001D0F24">
              <w:rPr>
                <w:rStyle w:val="Emphasis"/>
                <w:rFonts w:ascii="Arial" w:hAnsi="Arial" w:cs="Arial"/>
                <w:color w:val="000000"/>
              </w:rPr>
              <w:t>Girlhood Studies</w:t>
            </w:r>
            <w:r w:rsidRPr="001D0F24">
              <w:rPr>
                <w:rFonts w:ascii="Arial" w:hAnsi="Arial" w:cs="Arial"/>
                <w:color w:val="000000"/>
              </w:rPr>
              <w:t>, </w:t>
            </w:r>
            <w:r w:rsidRPr="001D0F24">
              <w:rPr>
                <w:rStyle w:val="Emphasis"/>
                <w:rFonts w:ascii="Arial" w:hAnsi="Arial" w:cs="Arial"/>
                <w:color w:val="000000"/>
              </w:rPr>
              <w:t>14</w:t>
            </w:r>
            <w:r w:rsidRPr="001D0F24">
              <w:rPr>
                <w:rFonts w:ascii="Arial" w:hAnsi="Arial" w:cs="Arial"/>
                <w:color w:val="000000"/>
              </w:rPr>
              <w:t>(1), 19-35.</w:t>
            </w:r>
            <w:r w:rsidRPr="0096491F">
              <w:rPr>
                <w:rFonts w:ascii="Arial" w:hAnsi="Arial" w:cs="Arial"/>
                <w:color w:val="000000"/>
                <w:shd w:val="clear" w:color="auto" w:fill="EDF0F2"/>
              </w:rPr>
              <w:t xml:space="preserve"> </w:t>
            </w:r>
            <w:r w:rsidR="005F295A" w:rsidRPr="0096491F">
              <w:rPr>
                <w:rFonts w:ascii="Arial" w:hAnsi="Arial" w:cs="Arial"/>
              </w:rPr>
              <w:br/>
            </w:r>
          </w:p>
          <w:p w14:paraId="15793190" w14:textId="0829E09F" w:rsidR="005F295A" w:rsidRPr="0096491F" w:rsidRDefault="00082B26" w:rsidP="00124055">
            <w:pPr>
              <w:rPr>
                <w:rFonts w:ascii="Arial" w:hAnsi="Arial" w:cs="Arial"/>
              </w:rPr>
            </w:pPr>
            <w:r w:rsidRPr="00684A63">
              <w:rPr>
                <w:rFonts w:ascii="Arial" w:hAnsi="Arial" w:cs="Arial"/>
              </w:rPr>
              <w:t xml:space="preserve">Women Centre of Calgary (2020). </w:t>
            </w:r>
            <w:r w:rsidR="005F295A" w:rsidRPr="0096491F">
              <w:rPr>
                <w:rFonts w:ascii="Arial" w:hAnsi="Arial" w:cs="Arial"/>
                <w:b/>
                <w:bCs/>
              </w:rPr>
              <w:t>Girls Lead: A toolkit for supporting girls activism and leadership</w:t>
            </w:r>
            <w:r w:rsidRPr="0096491F">
              <w:rPr>
                <w:rFonts w:ascii="Arial" w:hAnsi="Arial" w:cs="Arial"/>
                <w:b/>
                <w:bCs/>
              </w:rPr>
              <w:t>.</w:t>
            </w:r>
            <w:r w:rsidRPr="0096491F">
              <w:rPr>
                <w:rFonts w:ascii="Arial" w:hAnsi="Arial" w:cs="Arial"/>
                <w:b/>
                <w:bCs/>
              </w:rPr>
              <w:br/>
            </w:r>
            <w:r w:rsidRPr="0096491F">
              <w:rPr>
                <w:rFonts w:ascii="Arial" w:hAnsi="Arial" w:cs="Arial"/>
              </w:rPr>
              <w:br/>
            </w:r>
            <w:r w:rsidRPr="0096491F">
              <w:rPr>
                <w:rFonts w:ascii="Arial" w:hAnsi="Arial" w:cs="Arial"/>
                <w:u w:val="single"/>
              </w:rPr>
              <w:t xml:space="preserve">Retrieved online: </w:t>
            </w:r>
            <w:r w:rsidR="005F295A" w:rsidRPr="0096491F">
              <w:rPr>
                <w:rFonts w:ascii="Arial" w:hAnsi="Arial" w:cs="Arial"/>
              </w:rPr>
              <w:br/>
            </w:r>
            <w:r w:rsidR="005F295A" w:rsidRPr="0096491F">
              <w:rPr>
                <w:rFonts w:ascii="Arial" w:hAnsi="Arial" w:cs="Arial"/>
                <w:i/>
                <w:iCs/>
              </w:rPr>
              <w:t>Pages -</w:t>
            </w:r>
            <w:r w:rsidR="005F295A" w:rsidRPr="0096491F">
              <w:rPr>
                <w:rFonts w:ascii="Arial" w:hAnsi="Arial" w:cs="Arial"/>
              </w:rPr>
              <w:t xml:space="preserve"> 1-18 </w:t>
            </w:r>
            <w:r w:rsidRPr="0096491F">
              <w:rPr>
                <w:rFonts w:ascii="Arial" w:hAnsi="Arial" w:cs="Arial"/>
              </w:rPr>
              <w:br/>
              <w:t>Appendix C: Actions for Social Change</w:t>
            </w:r>
            <w:r w:rsidR="005F295A" w:rsidRPr="0096491F">
              <w:rPr>
                <w:rFonts w:ascii="Arial" w:hAnsi="Arial" w:cs="Arial"/>
              </w:rPr>
              <w:br/>
            </w:r>
            <w:hyperlink r:id="rId24" w:history="1">
              <w:r w:rsidR="005F295A" w:rsidRPr="0096491F">
                <w:rPr>
                  <w:rStyle w:val="Hyperlink"/>
                  <w:rFonts w:ascii="Arial" w:hAnsi="Arial" w:cs="Arial"/>
                </w:rPr>
                <w:t>https://www.womenscentrecalgary.org/wp-content/uploads/2020/03/Girls-Lead-YYC-1.pdf</w:t>
              </w:r>
            </w:hyperlink>
          </w:p>
        </w:tc>
      </w:tr>
      <w:tr w:rsidR="005F295A" w:rsidRPr="005468CA" w14:paraId="734EEE64" w14:textId="77777777" w:rsidTr="00124055">
        <w:tc>
          <w:tcPr>
            <w:tcW w:w="1980" w:type="dxa"/>
          </w:tcPr>
          <w:p w14:paraId="70AB847E" w14:textId="77777777" w:rsidR="005F295A" w:rsidRPr="00496A3B" w:rsidRDefault="005F295A" w:rsidP="00124055">
            <w:pPr>
              <w:rPr>
                <w:rFonts w:ascii="Arial" w:hAnsi="Arial" w:cs="Arial"/>
                <w:b/>
                <w:bCs/>
                <w:vertAlign w:val="superscript"/>
              </w:rPr>
            </w:pPr>
            <w:r w:rsidRPr="00496A3B">
              <w:rPr>
                <w:rFonts w:ascii="Arial" w:hAnsi="Arial" w:cs="Arial"/>
                <w:b/>
                <w:bCs/>
              </w:rPr>
              <w:t>November 23</w:t>
            </w:r>
            <w:r w:rsidRPr="00496A3B">
              <w:rPr>
                <w:rFonts w:ascii="Arial" w:hAnsi="Arial" w:cs="Arial"/>
                <w:b/>
                <w:bCs/>
                <w:vertAlign w:val="superscript"/>
              </w:rPr>
              <w:t>rd</w:t>
            </w:r>
          </w:p>
          <w:p w14:paraId="7F06CF74" w14:textId="77777777" w:rsidR="005F295A" w:rsidRPr="005468CA" w:rsidRDefault="005F295A" w:rsidP="00124055">
            <w:pPr>
              <w:rPr>
                <w:rFonts w:ascii="Arial" w:hAnsi="Arial" w:cs="Arial"/>
                <w:vertAlign w:val="superscript"/>
              </w:rPr>
            </w:pPr>
          </w:p>
          <w:p w14:paraId="48533971" w14:textId="77777777" w:rsidR="005F295A" w:rsidRDefault="005F295A" w:rsidP="00124055">
            <w:pPr>
              <w:rPr>
                <w:rFonts w:ascii="Arial" w:hAnsi="Arial" w:cs="Arial"/>
              </w:rPr>
            </w:pPr>
            <w:r w:rsidRPr="005468CA">
              <w:rPr>
                <w:rFonts w:ascii="Arial" w:hAnsi="Arial" w:cs="Arial"/>
              </w:rPr>
              <w:t xml:space="preserve">Synchronous </w:t>
            </w:r>
          </w:p>
          <w:p w14:paraId="3BCF7E91" w14:textId="77777777" w:rsidR="004F6580" w:rsidRPr="005468CA" w:rsidRDefault="004F6580" w:rsidP="004F6580">
            <w:pPr>
              <w:rPr>
                <w:rFonts w:ascii="Arial" w:hAnsi="Arial" w:cs="Arial"/>
              </w:rPr>
            </w:pPr>
            <w:r w:rsidRPr="005468CA">
              <w:rPr>
                <w:rFonts w:ascii="Arial" w:hAnsi="Arial" w:cs="Arial"/>
              </w:rPr>
              <w:t>(live lecture</w:t>
            </w:r>
            <w:r>
              <w:rPr>
                <w:rFonts w:ascii="Arial" w:hAnsi="Arial" w:cs="Arial"/>
              </w:rPr>
              <w:t xml:space="preserve"> - Zoom</w:t>
            </w:r>
            <w:r w:rsidRPr="005468CA">
              <w:rPr>
                <w:rFonts w:ascii="Arial" w:hAnsi="Arial" w:cs="Arial"/>
              </w:rPr>
              <w:t>)</w:t>
            </w:r>
          </w:p>
          <w:p w14:paraId="435194BE" w14:textId="13448FF4" w:rsidR="004F6580" w:rsidRPr="005468CA" w:rsidRDefault="004F6580" w:rsidP="00124055">
            <w:pPr>
              <w:rPr>
                <w:rFonts w:ascii="Arial" w:hAnsi="Arial" w:cs="Arial"/>
              </w:rPr>
            </w:pPr>
          </w:p>
        </w:tc>
        <w:tc>
          <w:tcPr>
            <w:tcW w:w="3118" w:type="dxa"/>
          </w:tcPr>
          <w:p w14:paraId="2BC423C0" w14:textId="77777777" w:rsidR="005F295A" w:rsidRPr="00496A3B" w:rsidRDefault="005F295A" w:rsidP="00124055">
            <w:pPr>
              <w:rPr>
                <w:rFonts w:ascii="Arial" w:hAnsi="Arial" w:cs="Arial"/>
                <w:b/>
                <w:bCs/>
              </w:rPr>
            </w:pPr>
            <w:r w:rsidRPr="00496A3B">
              <w:rPr>
                <w:rFonts w:ascii="Arial" w:hAnsi="Arial" w:cs="Arial"/>
                <w:b/>
                <w:bCs/>
              </w:rPr>
              <w:t>Module 4:</w:t>
            </w:r>
            <w:r w:rsidRPr="00496A3B">
              <w:rPr>
                <w:rFonts w:ascii="Arial" w:hAnsi="Arial" w:cs="Arial"/>
                <w:b/>
                <w:bCs/>
              </w:rPr>
              <w:br/>
              <w:t>Identity, experience and participation in policy change making</w:t>
            </w:r>
            <w:r w:rsidRPr="00496A3B">
              <w:rPr>
                <w:rFonts w:ascii="Arial" w:hAnsi="Arial" w:cs="Arial"/>
                <w:b/>
                <w:bCs/>
              </w:rPr>
              <w:br/>
            </w:r>
          </w:p>
          <w:p w14:paraId="1E9C57B7" w14:textId="77777777" w:rsidR="005F295A" w:rsidRPr="005468CA" w:rsidRDefault="005F295A" w:rsidP="00124055">
            <w:pPr>
              <w:rPr>
                <w:rFonts w:ascii="Arial" w:hAnsi="Arial" w:cs="Arial"/>
              </w:rPr>
            </w:pPr>
            <w:r w:rsidRPr="005468CA">
              <w:rPr>
                <w:rFonts w:ascii="Arial" w:hAnsi="Arial" w:cs="Arial"/>
                <w:u w:val="single"/>
              </w:rPr>
              <w:t>Topic:</w:t>
            </w:r>
            <w:r w:rsidRPr="005468CA">
              <w:rPr>
                <w:rFonts w:ascii="Arial" w:hAnsi="Arial" w:cs="Arial"/>
              </w:rPr>
              <w:t xml:space="preserve"> </w:t>
            </w:r>
            <w:r w:rsidRPr="005468CA">
              <w:rPr>
                <w:rFonts w:ascii="Arial" w:hAnsi="Arial" w:cs="Arial"/>
              </w:rPr>
              <w:br/>
              <w:t xml:space="preserve">The role of identity and experience in policy change making </w:t>
            </w:r>
          </w:p>
          <w:p w14:paraId="6EDDCE96" w14:textId="77777777" w:rsidR="005F295A" w:rsidRPr="005468CA" w:rsidRDefault="005F295A" w:rsidP="00124055">
            <w:pPr>
              <w:rPr>
                <w:rFonts w:ascii="Arial" w:hAnsi="Arial" w:cs="Arial"/>
              </w:rPr>
            </w:pPr>
          </w:p>
          <w:p w14:paraId="4E4B38CB" w14:textId="6B218CDE" w:rsidR="005F295A" w:rsidRPr="005468CA" w:rsidRDefault="005F295A" w:rsidP="00124055">
            <w:pPr>
              <w:rPr>
                <w:rFonts w:ascii="Arial" w:hAnsi="Arial" w:cs="Arial"/>
              </w:rPr>
            </w:pPr>
            <w:r w:rsidRPr="005468CA">
              <w:rPr>
                <w:rFonts w:ascii="Arial" w:hAnsi="Arial" w:cs="Arial"/>
                <w:u w:val="single"/>
              </w:rPr>
              <w:t>Panel Discussion:</w:t>
            </w:r>
            <w:r w:rsidRPr="005468CA">
              <w:rPr>
                <w:rFonts w:ascii="Arial" w:hAnsi="Arial" w:cs="Arial"/>
              </w:rPr>
              <w:t xml:space="preserve"> </w:t>
            </w:r>
            <w:r w:rsidR="00496A3B">
              <w:rPr>
                <w:rFonts w:ascii="Arial" w:hAnsi="Arial" w:cs="Arial"/>
              </w:rPr>
              <w:br/>
              <w:t xml:space="preserve">Lived Experts engaged in Local Policy Work </w:t>
            </w:r>
            <w:r w:rsidRPr="005468CA">
              <w:rPr>
                <w:rFonts w:ascii="Arial" w:hAnsi="Arial" w:cs="Arial"/>
              </w:rPr>
              <w:t xml:space="preserve">  </w:t>
            </w:r>
          </w:p>
        </w:tc>
        <w:tc>
          <w:tcPr>
            <w:tcW w:w="4252" w:type="dxa"/>
          </w:tcPr>
          <w:p w14:paraId="681433BF" w14:textId="2A27296A" w:rsidR="00A74C60" w:rsidRPr="005468CA" w:rsidRDefault="00A74C60" w:rsidP="00A74C60">
            <w:pPr>
              <w:pStyle w:val="NormalWeb"/>
              <w:shd w:val="clear" w:color="auto" w:fill="FFFFFF"/>
              <w:spacing w:before="0" w:beforeAutospacing="0" w:after="300" w:afterAutospacing="0"/>
              <w:rPr>
                <w:rFonts w:ascii="Arial" w:hAnsi="Arial" w:cs="Arial"/>
                <w:color w:val="000000"/>
              </w:rPr>
            </w:pPr>
            <w:r w:rsidRPr="005468CA">
              <w:rPr>
                <w:rFonts w:ascii="Arial" w:hAnsi="Arial" w:cs="Arial"/>
                <w:color w:val="000000"/>
              </w:rPr>
              <w:t>Nelson, A. (2020). Nothing about us without us: Centering lived experience and revolutionary care in efforts to end and prevent homelessness in Canada</w:t>
            </w:r>
            <w:r w:rsidR="000D2C96" w:rsidRPr="005468CA">
              <w:rPr>
                <w:rFonts w:ascii="Arial" w:hAnsi="Arial" w:cs="Arial"/>
                <w:color w:val="000000"/>
              </w:rPr>
              <w:t xml:space="preserve">. </w:t>
            </w:r>
            <w:r w:rsidRPr="005468CA">
              <w:rPr>
                <w:rFonts w:ascii="Arial" w:hAnsi="Arial" w:cs="Arial"/>
                <w:color w:val="000000"/>
              </w:rPr>
              <w:t>Radical Housing Journal, 2(2), pp. 83-100.</w:t>
            </w:r>
          </w:p>
          <w:p w14:paraId="2E9A5F83" w14:textId="30C06B35" w:rsidR="005F295A" w:rsidRPr="005468CA" w:rsidRDefault="00496A3B" w:rsidP="00F85DEB">
            <w:pPr>
              <w:pStyle w:val="Heading3"/>
              <w:outlineLvl w:val="2"/>
            </w:pPr>
            <w:r w:rsidRPr="00496A3B">
              <w:t>Keeping 6 Quarterly Zine</w:t>
            </w:r>
            <w:r>
              <w:br/>
            </w:r>
            <w:r>
              <w:rPr>
                <w:u w:val="single"/>
              </w:rPr>
              <w:t>Retrieved online:</w:t>
            </w:r>
            <w:r>
              <w:rPr>
                <w:u w:val="single"/>
              </w:rPr>
              <w:br/>
            </w:r>
            <w:r w:rsidRPr="00496A3B">
              <w:t>https://keepingsix.org/zine/</w:t>
            </w:r>
            <w:r>
              <w:br/>
            </w:r>
            <w:r w:rsidR="00A74C60" w:rsidRPr="005468CA">
              <w:t xml:space="preserve"> </w:t>
            </w:r>
          </w:p>
        </w:tc>
      </w:tr>
      <w:tr w:rsidR="005F295A" w:rsidRPr="005468CA" w14:paraId="60087662" w14:textId="77777777" w:rsidTr="00124055">
        <w:tc>
          <w:tcPr>
            <w:tcW w:w="1980" w:type="dxa"/>
          </w:tcPr>
          <w:p w14:paraId="361C6F4F" w14:textId="77777777" w:rsidR="005F295A" w:rsidRPr="00496A3B" w:rsidRDefault="005F295A" w:rsidP="00124055">
            <w:pPr>
              <w:rPr>
                <w:rFonts w:ascii="Arial" w:hAnsi="Arial" w:cs="Arial"/>
                <w:b/>
                <w:bCs/>
                <w:vertAlign w:val="superscript"/>
              </w:rPr>
            </w:pPr>
            <w:r w:rsidRPr="00496A3B">
              <w:rPr>
                <w:rFonts w:ascii="Arial" w:hAnsi="Arial" w:cs="Arial"/>
                <w:b/>
                <w:bCs/>
              </w:rPr>
              <w:t>November 30</w:t>
            </w:r>
            <w:r w:rsidRPr="00496A3B">
              <w:rPr>
                <w:rFonts w:ascii="Arial" w:hAnsi="Arial" w:cs="Arial"/>
                <w:b/>
                <w:bCs/>
                <w:vertAlign w:val="superscript"/>
              </w:rPr>
              <w:t>th</w:t>
            </w:r>
          </w:p>
          <w:p w14:paraId="7BE702A3" w14:textId="77777777" w:rsidR="005F295A" w:rsidRPr="005468CA" w:rsidRDefault="005F295A" w:rsidP="00124055">
            <w:pPr>
              <w:rPr>
                <w:rFonts w:ascii="Arial" w:hAnsi="Arial" w:cs="Arial"/>
                <w:vertAlign w:val="superscript"/>
              </w:rPr>
            </w:pPr>
          </w:p>
          <w:p w14:paraId="685D185B" w14:textId="77777777" w:rsidR="005F295A" w:rsidRPr="005468CA" w:rsidRDefault="005F295A" w:rsidP="00124055">
            <w:pPr>
              <w:rPr>
                <w:rFonts w:ascii="Arial" w:hAnsi="Arial" w:cs="Arial"/>
              </w:rPr>
            </w:pPr>
            <w:r w:rsidRPr="005468CA">
              <w:rPr>
                <w:rFonts w:ascii="Arial" w:hAnsi="Arial" w:cs="Arial"/>
              </w:rPr>
              <w:t xml:space="preserve">Asynchronous </w:t>
            </w:r>
            <w:r w:rsidRPr="005468CA">
              <w:rPr>
                <w:rFonts w:ascii="Arial" w:hAnsi="Arial" w:cs="Arial"/>
              </w:rPr>
              <w:br/>
              <w:t xml:space="preserve">(pre-recorded lecture)  </w:t>
            </w:r>
          </w:p>
          <w:p w14:paraId="567C3FB0" w14:textId="77777777" w:rsidR="005F295A" w:rsidRPr="005468CA" w:rsidRDefault="005F295A" w:rsidP="00124055">
            <w:pPr>
              <w:rPr>
                <w:rFonts w:ascii="Arial" w:hAnsi="Arial" w:cs="Arial"/>
              </w:rPr>
            </w:pPr>
          </w:p>
          <w:p w14:paraId="77A41A9A" w14:textId="77777777" w:rsidR="005F295A" w:rsidRPr="005468CA" w:rsidRDefault="005F295A" w:rsidP="00124055">
            <w:pPr>
              <w:rPr>
                <w:rFonts w:ascii="Arial" w:hAnsi="Arial" w:cs="Arial"/>
              </w:rPr>
            </w:pPr>
            <w:r w:rsidRPr="005468CA">
              <w:rPr>
                <w:rFonts w:ascii="Arial" w:hAnsi="Arial" w:cs="Arial"/>
              </w:rPr>
              <w:t xml:space="preserve">Optional tutorial: </w:t>
            </w:r>
            <w:r w:rsidRPr="005468CA">
              <w:rPr>
                <w:rFonts w:ascii="Arial" w:hAnsi="Arial" w:cs="Arial"/>
              </w:rPr>
              <w:br/>
            </w:r>
            <w:r w:rsidRPr="005468CA">
              <w:rPr>
                <w:rFonts w:ascii="Arial" w:hAnsi="Arial" w:cs="Arial"/>
                <w:u w:val="single"/>
              </w:rPr>
              <w:t>7-8pm on Zoom</w:t>
            </w:r>
            <w:r w:rsidRPr="005468CA">
              <w:rPr>
                <w:rFonts w:ascii="Arial" w:hAnsi="Arial" w:cs="Arial"/>
              </w:rPr>
              <w:t xml:space="preserve"> </w:t>
            </w:r>
          </w:p>
        </w:tc>
        <w:tc>
          <w:tcPr>
            <w:tcW w:w="3118" w:type="dxa"/>
          </w:tcPr>
          <w:p w14:paraId="6D9D73B6" w14:textId="77777777" w:rsidR="005F295A" w:rsidRPr="00496A3B" w:rsidRDefault="005F295A" w:rsidP="00124055">
            <w:pPr>
              <w:rPr>
                <w:rFonts w:ascii="Arial" w:hAnsi="Arial" w:cs="Arial"/>
                <w:b/>
                <w:bCs/>
              </w:rPr>
            </w:pPr>
            <w:r w:rsidRPr="00496A3B">
              <w:rPr>
                <w:rFonts w:ascii="Arial" w:hAnsi="Arial" w:cs="Arial"/>
                <w:b/>
                <w:bCs/>
              </w:rPr>
              <w:t>Module 4:</w:t>
            </w:r>
            <w:r w:rsidRPr="00496A3B">
              <w:rPr>
                <w:rFonts w:ascii="Arial" w:hAnsi="Arial" w:cs="Arial"/>
                <w:b/>
                <w:bCs/>
              </w:rPr>
              <w:br/>
              <w:t>Identity, experience and participation in policy change making</w:t>
            </w:r>
          </w:p>
          <w:p w14:paraId="4C6D115D" w14:textId="77777777" w:rsidR="005F295A" w:rsidRPr="005468CA" w:rsidRDefault="005F295A" w:rsidP="00124055">
            <w:pPr>
              <w:rPr>
                <w:rFonts w:ascii="Arial" w:hAnsi="Arial" w:cs="Arial"/>
              </w:rPr>
            </w:pPr>
          </w:p>
          <w:p w14:paraId="0F400D8E" w14:textId="77777777" w:rsidR="005F295A" w:rsidRPr="005468CA" w:rsidRDefault="005F295A" w:rsidP="00124055">
            <w:pPr>
              <w:rPr>
                <w:rFonts w:ascii="Arial" w:hAnsi="Arial" w:cs="Arial"/>
              </w:rPr>
            </w:pPr>
            <w:r w:rsidRPr="005468CA">
              <w:rPr>
                <w:rFonts w:ascii="Arial" w:hAnsi="Arial" w:cs="Arial"/>
                <w:u w:val="single"/>
              </w:rPr>
              <w:t>Topic:</w:t>
            </w:r>
            <w:r w:rsidRPr="005468CA">
              <w:rPr>
                <w:rFonts w:ascii="Arial" w:hAnsi="Arial" w:cs="Arial"/>
                <w:u w:val="single"/>
              </w:rPr>
              <w:br/>
            </w:r>
            <w:r w:rsidRPr="005468CA">
              <w:rPr>
                <w:rFonts w:ascii="Arial" w:hAnsi="Arial" w:cs="Arial"/>
              </w:rPr>
              <w:t xml:space="preserve">Participatory Policy Making  </w:t>
            </w:r>
            <w:r w:rsidRPr="005468CA">
              <w:rPr>
                <w:rFonts w:ascii="Arial" w:hAnsi="Arial" w:cs="Arial"/>
              </w:rPr>
              <w:br/>
              <w:t xml:space="preserve">- Community University Policy Alliance </w:t>
            </w:r>
          </w:p>
        </w:tc>
        <w:tc>
          <w:tcPr>
            <w:tcW w:w="4252" w:type="dxa"/>
          </w:tcPr>
          <w:p w14:paraId="2754C23A" w14:textId="77777777" w:rsidR="005F295A" w:rsidRPr="005468CA" w:rsidRDefault="005F295A" w:rsidP="00124055">
            <w:pPr>
              <w:rPr>
                <w:rFonts w:ascii="Arial" w:hAnsi="Arial" w:cs="Arial"/>
              </w:rPr>
            </w:pPr>
            <w:r w:rsidRPr="005468CA">
              <w:rPr>
                <w:rFonts w:ascii="Arial" w:hAnsi="Arial" w:cs="Arial"/>
              </w:rPr>
              <w:t xml:space="preserve">Readings – to be uploaded - </w:t>
            </w:r>
          </w:p>
          <w:p w14:paraId="79ABE30A" w14:textId="77777777" w:rsidR="005F295A" w:rsidRPr="005468CA" w:rsidRDefault="005F295A" w:rsidP="00124055">
            <w:pPr>
              <w:rPr>
                <w:rFonts w:ascii="Arial" w:hAnsi="Arial" w:cs="Arial"/>
              </w:rPr>
            </w:pPr>
          </w:p>
          <w:p w14:paraId="5231EAC5" w14:textId="31F99CC9" w:rsidR="005F295A" w:rsidRPr="005468CA" w:rsidRDefault="00082B26" w:rsidP="00124055">
            <w:pPr>
              <w:rPr>
                <w:rFonts w:ascii="Arial" w:hAnsi="Arial" w:cs="Arial"/>
              </w:rPr>
            </w:pPr>
            <w:r w:rsidRPr="005468CA">
              <w:rPr>
                <w:rFonts w:ascii="Arial" w:hAnsi="Arial" w:cs="Arial"/>
              </w:rPr>
              <w:t xml:space="preserve">Contemporary policy news about gender-based homelessness and the work of the CUPA </w:t>
            </w:r>
            <w:r w:rsidR="00496A3B">
              <w:rPr>
                <w:rFonts w:ascii="Arial" w:hAnsi="Arial" w:cs="Arial"/>
              </w:rPr>
              <w:t xml:space="preserve">will be provided closer to the date. </w:t>
            </w:r>
          </w:p>
        </w:tc>
      </w:tr>
      <w:tr w:rsidR="005F295A" w:rsidRPr="005468CA" w14:paraId="29EB4993" w14:textId="77777777" w:rsidTr="000D2C96">
        <w:trPr>
          <w:trHeight w:val="1755"/>
        </w:trPr>
        <w:tc>
          <w:tcPr>
            <w:tcW w:w="1980" w:type="dxa"/>
          </w:tcPr>
          <w:p w14:paraId="3FB2803E" w14:textId="77777777" w:rsidR="005F295A" w:rsidRPr="00496A3B" w:rsidRDefault="005F295A" w:rsidP="00124055">
            <w:pPr>
              <w:rPr>
                <w:rFonts w:ascii="Arial" w:hAnsi="Arial" w:cs="Arial"/>
                <w:b/>
                <w:bCs/>
                <w:vertAlign w:val="superscript"/>
              </w:rPr>
            </w:pPr>
            <w:r w:rsidRPr="00496A3B">
              <w:rPr>
                <w:rFonts w:ascii="Arial" w:hAnsi="Arial" w:cs="Arial"/>
                <w:b/>
                <w:bCs/>
              </w:rPr>
              <w:lastRenderedPageBreak/>
              <w:t>December 7</w:t>
            </w:r>
            <w:r w:rsidRPr="00496A3B">
              <w:rPr>
                <w:rFonts w:ascii="Arial" w:hAnsi="Arial" w:cs="Arial"/>
                <w:b/>
                <w:bCs/>
                <w:vertAlign w:val="superscript"/>
              </w:rPr>
              <w:t>th</w:t>
            </w:r>
          </w:p>
          <w:p w14:paraId="3DEEA0EB" w14:textId="77777777" w:rsidR="005F295A" w:rsidRPr="005468CA" w:rsidRDefault="005F295A" w:rsidP="00124055">
            <w:pPr>
              <w:rPr>
                <w:rFonts w:ascii="Arial" w:hAnsi="Arial" w:cs="Arial"/>
                <w:vertAlign w:val="superscript"/>
              </w:rPr>
            </w:pPr>
          </w:p>
          <w:p w14:paraId="06A01B69" w14:textId="77777777" w:rsidR="005F295A" w:rsidRPr="005468CA" w:rsidRDefault="005F295A" w:rsidP="00124055">
            <w:pPr>
              <w:rPr>
                <w:rFonts w:ascii="Arial" w:hAnsi="Arial" w:cs="Arial"/>
              </w:rPr>
            </w:pPr>
            <w:r w:rsidRPr="005468CA">
              <w:rPr>
                <w:rFonts w:ascii="Arial" w:hAnsi="Arial" w:cs="Arial"/>
              </w:rPr>
              <w:t>Synchronous</w:t>
            </w:r>
          </w:p>
          <w:p w14:paraId="3D4571E8" w14:textId="77777777" w:rsidR="004F6580" w:rsidRPr="005468CA" w:rsidRDefault="004F6580" w:rsidP="004F6580">
            <w:pPr>
              <w:rPr>
                <w:rFonts w:ascii="Arial" w:hAnsi="Arial" w:cs="Arial"/>
              </w:rPr>
            </w:pPr>
            <w:r w:rsidRPr="005468CA">
              <w:rPr>
                <w:rFonts w:ascii="Arial" w:hAnsi="Arial" w:cs="Arial"/>
              </w:rPr>
              <w:t>(live lecture</w:t>
            </w:r>
            <w:r>
              <w:rPr>
                <w:rFonts w:ascii="Arial" w:hAnsi="Arial" w:cs="Arial"/>
              </w:rPr>
              <w:t xml:space="preserve"> - Zoom</w:t>
            </w:r>
            <w:r w:rsidRPr="005468CA">
              <w:rPr>
                <w:rFonts w:ascii="Arial" w:hAnsi="Arial" w:cs="Arial"/>
              </w:rPr>
              <w:t>)</w:t>
            </w:r>
          </w:p>
          <w:p w14:paraId="47483BEC" w14:textId="7895847D" w:rsidR="005F295A" w:rsidRPr="005468CA" w:rsidRDefault="005F295A" w:rsidP="00124055">
            <w:pPr>
              <w:rPr>
                <w:rFonts w:ascii="Arial" w:hAnsi="Arial" w:cs="Arial"/>
              </w:rPr>
            </w:pPr>
          </w:p>
        </w:tc>
        <w:tc>
          <w:tcPr>
            <w:tcW w:w="3118" w:type="dxa"/>
          </w:tcPr>
          <w:p w14:paraId="392FB017" w14:textId="77777777" w:rsidR="005F295A" w:rsidRPr="00496A3B" w:rsidRDefault="005F295A" w:rsidP="00124055">
            <w:pPr>
              <w:rPr>
                <w:rFonts w:ascii="Arial" w:hAnsi="Arial" w:cs="Arial"/>
                <w:b/>
                <w:bCs/>
              </w:rPr>
            </w:pPr>
            <w:r w:rsidRPr="00496A3B">
              <w:rPr>
                <w:rFonts w:ascii="Arial" w:hAnsi="Arial" w:cs="Arial"/>
                <w:b/>
                <w:bCs/>
              </w:rPr>
              <w:t>Module 4:</w:t>
            </w:r>
            <w:r w:rsidRPr="00496A3B">
              <w:rPr>
                <w:rFonts w:ascii="Arial" w:hAnsi="Arial" w:cs="Arial"/>
                <w:b/>
                <w:bCs/>
              </w:rPr>
              <w:br/>
              <w:t xml:space="preserve">Identity, experience and participation in policy change making </w:t>
            </w:r>
          </w:p>
          <w:p w14:paraId="758336A6" w14:textId="732D7889" w:rsidR="005F295A" w:rsidRPr="00496A3B" w:rsidRDefault="005F295A" w:rsidP="00124055">
            <w:pPr>
              <w:rPr>
                <w:rFonts w:ascii="Arial" w:hAnsi="Arial" w:cs="Arial"/>
              </w:rPr>
            </w:pPr>
            <w:r w:rsidRPr="005468CA">
              <w:rPr>
                <w:rFonts w:ascii="Arial" w:hAnsi="Arial" w:cs="Arial"/>
              </w:rPr>
              <w:br/>
            </w:r>
            <w:r w:rsidRPr="005468CA">
              <w:rPr>
                <w:rFonts w:ascii="Arial" w:hAnsi="Arial" w:cs="Arial"/>
                <w:u w:val="single"/>
              </w:rPr>
              <w:t>Topic:</w:t>
            </w:r>
            <w:r w:rsidR="00496A3B">
              <w:rPr>
                <w:rFonts w:ascii="Arial" w:hAnsi="Arial" w:cs="Arial"/>
                <w:u w:val="single"/>
              </w:rPr>
              <w:br/>
            </w:r>
            <w:r w:rsidR="00496A3B">
              <w:rPr>
                <w:rFonts w:ascii="Arial" w:hAnsi="Arial" w:cs="Arial"/>
              </w:rPr>
              <w:t>Final reflections</w:t>
            </w:r>
            <w:r w:rsidR="00496A3B">
              <w:rPr>
                <w:rFonts w:ascii="Arial" w:hAnsi="Arial" w:cs="Arial"/>
              </w:rPr>
              <w:br/>
              <w:t>Course wrap up</w:t>
            </w:r>
          </w:p>
          <w:p w14:paraId="45D46568" w14:textId="1D7B8E0C" w:rsidR="005F295A" w:rsidRPr="005468CA" w:rsidRDefault="005F295A" w:rsidP="00124055">
            <w:pPr>
              <w:rPr>
                <w:rFonts w:ascii="Arial" w:hAnsi="Arial" w:cs="Arial"/>
              </w:rPr>
            </w:pPr>
          </w:p>
        </w:tc>
        <w:tc>
          <w:tcPr>
            <w:tcW w:w="4252" w:type="dxa"/>
            <w:shd w:val="clear" w:color="auto" w:fill="FFFFFF" w:themeFill="background1"/>
          </w:tcPr>
          <w:p w14:paraId="00431E3A" w14:textId="58B4A383" w:rsidR="005F295A" w:rsidRPr="005468CA" w:rsidRDefault="00A74C60" w:rsidP="008D3135">
            <w:pPr>
              <w:pStyle w:val="Heading1"/>
              <w:outlineLvl w:val="0"/>
              <w:rPr>
                <w:lang w:val="en-CA"/>
              </w:rPr>
            </w:pPr>
            <w:r w:rsidRPr="00496A3B">
              <w:rPr>
                <w:b w:val="0"/>
                <w:bCs w:val="0"/>
                <w:color w:val="201F1E"/>
                <w:sz w:val="24"/>
                <w:szCs w:val="24"/>
              </w:rPr>
              <w:t xml:space="preserve">Dalilla Hermans (2019). </w:t>
            </w:r>
            <w:r w:rsidRPr="00496A3B">
              <w:rPr>
                <w:sz w:val="24"/>
                <w:szCs w:val="24"/>
              </w:rPr>
              <w:t>How to keep up hope in the struggle for social change?</w:t>
            </w:r>
            <w:r w:rsidRPr="00496A3B">
              <w:rPr>
                <w:b w:val="0"/>
                <w:bCs w:val="0"/>
                <w:sz w:val="24"/>
                <w:szCs w:val="24"/>
              </w:rPr>
              <w:t xml:space="preserve"> TEDxAntwer</w:t>
            </w:r>
            <w:r w:rsidR="000D2C96" w:rsidRPr="00496A3B">
              <w:rPr>
                <w:b w:val="0"/>
                <w:bCs w:val="0"/>
                <w:sz w:val="24"/>
                <w:szCs w:val="24"/>
              </w:rPr>
              <w:t>p.</w:t>
            </w:r>
            <w:r w:rsidRPr="005468CA">
              <w:br/>
            </w:r>
            <w:r w:rsidRPr="005468CA">
              <w:br/>
            </w:r>
            <w:r w:rsidRPr="00496A3B">
              <w:rPr>
                <w:b w:val="0"/>
                <w:bCs w:val="0"/>
                <w:sz w:val="24"/>
                <w:szCs w:val="24"/>
                <w:u w:val="single"/>
              </w:rPr>
              <w:t xml:space="preserve">Retrieved online: </w:t>
            </w:r>
            <w:hyperlink r:id="rId25" w:history="1">
              <w:r w:rsidRPr="00496A3B">
                <w:rPr>
                  <w:rStyle w:val="Hyperlink"/>
                  <w:b w:val="0"/>
                  <w:bCs w:val="0"/>
                  <w:sz w:val="24"/>
                  <w:szCs w:val="24"/>
                </w:rPr>
                <w:t>https://www.youtube.com/watch?v=Am88K9BZ42k</w:t>
              </w:r>
            </w:hyperlink>
          </w:p>
        </w:tc>
      </w:tr>
    </w:tbl>
    <w:p w14:paraId="42725037" w14:textId="77777777" w:rsidR="005F295A" w:rsidRPr="005468CA" w:rsidRDefault="005F295A" w:rsidP="005F295A">
      <w:pPr>
        <w:rPr>
          <w:rFonts w:ascii="Arial" w:hAnsi="Arial" w:cs="Arial"/>
        </w:rPr>
      </w:pPr>
    </w:p>
    <w:p w14:paraId="23C38E3F" w14:textId="77777777" w:rsidR="00345050" w:rsidRPr="005468CA" w:rsidRDefault="00345050" w:rsidP="00345050">
      <w:pPr>
        <w:pStyle w:val="Heading4"/>
        <w:rPr>
          <w:rFonts w:cs="Arial"/>
          <w:bCs w:val="0"/>
        </w:rPr>
      </w:pPr>
    </w:p>
    <w:sectPr w:rsidR="00345050" w:rsidRPr="005468CA" w:rsidSect="00166EF9">
      <w:headerReference w:type="default" r:id="rId26"/>
      <w:footerReference w:type="default" r:id="rId2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D1256" w14:textId="77777777" w:rsidR="00053AFB" w:rsidRDefault="00053AFB" w:rsidP="003562E3">
      <w:r>
        <w:separator/>
      </w:r>
    </w:p>
  </w:endnote>
  <w:endnote w:type="continuationSeparator" w:id="0">
    <w:p w14:paraId="14FFBF68" w14:textId="77777777" w:rsidR="00053AFB" w:rsidRDefault="00053AFB"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UnicodeMS">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0C2E8D01" w:rsidR="00BB6FEC" w:rsidRPr="005F68BC" w:rsidRDefault="00FD7278" w:rsidP="00DE446D">
    <w:pPr>
      <w:rPr>
        <w:rStyle w:val="Strong"/>
        <w:rFonts w:ascii="Calibri" w:hAnsi="Calibri" w:cs="Calibri"/>
      </w:rPr>
    </w:pPr>
    <w:r>
      <w:rPr>
        <w:rStyle w:val="Strong"/>
        <w:rFonts w:ascii="Calibri" w:hAnsi="Calibri" w:cs="Calibri"/>
      </w:rPr>
      <w:t xml:space="preserve">SW </w:t>
    </w:r>
    <w:r w:rsidR="00BB6FEC">
      <w:rPr>
        <w:rStyle w:val="Strong"/>
        <w:rFonts w:ascii="Calibri" w:hAnsi="Calibri" w:cs="Calibri"/>
      </w:rPr>
      <w:t>4ZZ3</w:t>
    </w:r>
    <w:r>
      <w:rPr>
        <w:rStyle w:val="Strong"/>
        <w:rFonts w:ascii="Calibri" w:hAnsi="Calibri" w:cs="Calibri"/>
      </w:rPr>
      <w:t>, Term 1,</w:t>
    </w:r>
    <w:r w:rsidR="00BB6FEC">
      <w:rPr>
        <w:rStyle w:val="Strong"/>
        <w:rFonts w:ascii="Calibri" w:hAnsi="Calibri" w:cs="Calibri"/>
      </w:rPr>
      <w:t xml:space="preserve"> 2021 </w:t>
    </w:r>
  </w:p>
  <w:p w14:paraId="09AFF570" w14:textId="77777777" w:rsidR="00BB6FEC" w:rsidRDefault="00BB6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A0893" w14:textId="77777777" w:rsidR="00053AFB" w:rsidRDefault="00053AFB" w:rsidP="003562E3">
      <w:r>
        <w:separator/>
      </w:r>
    </w:p>
  </w:footnote>
  <w:footnote w:type="continuationSeparator" w:id="0">
    <w:p w14:paraId="28554387" w14:textId="77777777" w:rsidR="00053AFB" w:rsidRDefault="00053AFB"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129779C8" w:rsidR="00BB6FEC" w:rsidRDefault="00BB6FEC">
    <w:pPr>
      <w:pStyle w:val="Header"/>
      <w:jc w:val="right"/>
    </w:pPr>
    <w:r>
      <w:fldChar w:fldCharType="begin"/>
    </w:r>
    <w:r>
      <w:instrText xml:space="preserve"> PAGE   \* MERGEFORMAT </w:instrText>
    </w:r>
    <w:r>
      <w:fldChar w:fldCharType="separate"/>
    </w:r>
    <w:r w:rsidR="00CC779D">
      <w:rPr>
        <w:noProof/>
      </w:rPr>
      <w:t>15</w:t>
    </w:r>
    <w:r>
      <w:rPr>
        <w:noProof/>
      </w:rPr>
      <w:fldChar w:fldCharType="end"/>
    </w:r>
  </w:p>
  <w:p w14:paraId="4845595A" w14:textId="77777777" w:rsidR="00BB6FEC" w:rsidRDefault="00BB6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B557A"/>
    <w:multiLevelType w:val="hybridMultilevel"/>
    <w:tmpl w:val="1E6C9C88"/>
    <w:lvl w:ilvl="0" w:tplc="33D26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48D3997"/>
    <w:multiLevelType w:val="hybridMultilevel"/>
    <w:tmpl w:val="1DBAD044"/>
    <w:lvl w:ilvl="0" w:tplc="61CC3B74">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63698"/>
    <w:multiLevelType w:val="hybridMultilevel"/>
    <w:tmpl w:val="5EBE1942"/>
    <w:lvl w:ilvl="0" w:tplc="D780F1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F2D33"/>
    <w:multiLevelType w:val="hybridMultilevel"/>
    <w:tmpl w:val="78F4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1B14340"/>
    <w:multiLevelType w:val="hybridMultilevel"/>
    <w:tmpl w:val="8ABCC394"/>
    <w:lvl w:ilvl="0" w:tplc="EC76E8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726FA"/>
    <w:multiLevelType w:val="hybridMultilevel"/>
    <w:tmpl w:val="6582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4501C77"/>
    <w:multiLevelType w:val="hybridMultilevel"/>
    <w:tmpl w:val="CE3C5822"/>
    <w:lvl w:ilvl="0" w:tplc="E91C68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B82464"/>
    <w:multiLevelType w:val="hybridMultilevel"/>
    <w:tmpl w:val="245060BE"/>
    <w:lvl w:ilvl="0" w:tplc="6340F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F44E2"/>
    <w:multiLevelType w:val="hybridMultilevel"/>
    <w:tmpl w:val="00480D68"/>
    <w:lvl w:ilvl="0" w:tplc="EF8427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1767AD"/>
    <w:multiLevelType w:val="hybridMultilevel"/>
    <w:tmpl w:val="4C98C0CC"/>
    <w:lvl w:ilvl="0" w:tplc="10090011">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5AD26781"/>
    <w:multiLevelType w:val="hybridMultilevel"/>
    <w:tmpl w:val="98C8BCD6"/>
    <w:lvl w:ilvl="0" w:tplc="D6BA2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80AD9"/>
    <w:multiLevelType w:val="hybridMultilevel"/>
    <w:tmpl w:val="6F22DC86"/>
    <w:lvl w:ilvl="0" w:tplc="082002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BB1989"/>
    <w:multiLevelType w:val="hybridMultilevel"/>
    <w:tmpl w:val="8D6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50B9F"/>
    <w:multiLevelType w:val="hybridMultilevel"/>
    <w:tmpl w:val="855824B6"/>
    <w:lvl w:ilvl="0" w:tplc="BAC478C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939C3"/>
    <w:multiLevelType w:val="hybridMultilevel"/>
    <w:tmpl w:val="856043B2"/>
    <w:lvl w:ilvl="0" w:tplc="A1D05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ABB5DB5"/>
    <w:multiLevelType w:val="hybridMultilevel"/>
    <w:tmpl w:val="6058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8676A7E"/>
    <w:multiLevelType w:val="hybridMultilevel"/>
    <w:tmpl w:val="70B2EDE4"/>
    <w:lvl w:ilvl="0" w:tplc="5D7603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45FF9"/>
    <w:multiLevelType w:val="hybridMultilevel"/>
    <w:tmpl w:val="B55657E6"/>
    <w:lvl w:ilvl="0" w:tplc="23F4D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3"/>
  </w:num>
  <w:num w:numId="3">
    <w:abstractNumId w:val="0"/>
  </w:num>
  <w:num w:numId="4">
    <w:abstractNumId w:val="16"/>
  </w:num>
  <w:num w:numId="5">
    <w:abstractNumId w:val="15"/>
  </w:num>
  <w:num w:numId="6">
    <w:abstractNumId w:val="27"/>
  </w:num>
  <w:num w:numId="7">
    <w:abstractNumId w:val="33"/>
  </w:num>
  <w:num w:numId="8">
    <w:abstractNumId w:val="9"/>
  </w:num>
  <w:num w:numId="9">
    <w:abstractNumId w:val="17"/>
  </w:num>
  <w:num w:numId="10">
    <w:abstractNumId w:val="11"/>
  </w:num>
  <w:num w:numId="11">
    <w:abstractNumId w:val="22"/>
  </w:num>
  <w:num w:numId="12">
    <w:abstractNumId w:val="7"/>
  </w:num>
  <w:num w:numId="13">
    <w:abstractNumId w:val="29"/>
  </w:num>
  <w:num w:numId="14">
    <w:abstractNumId w:val="10"/>
  </w:num>
  <w:num w:numId="15">
    <w:abstractNumId w:val="12"/>
  </w:num>
  <w:num w:numId="16">
    <w:abstractNumId w:val="34"/>
  </w:num>
  <w:num w:numId="17">
    <w:abstractNumId w:val="12"/>
  </w:num>
  <w:num w:numId="18">
    <w:abstractNumId w:val="4"/>
  </w:num>
  <w:num w:numId="19">
    <w:abstractNumId w:val="2"/>
  </w:num>
  <w:num w:numId="20">
    <w:abstractNumId w:val="36"/>
  </w:num>
  <w:num w:numId="21">
    <w:abstractNumId w:val="18"/>
  </w:num>
  <w:num w:numId="22">
    <w:abstractNumId w:val="3"/>
  </w:num>
  <w:num w:numId="23">
    <w:abstractNumId w:val="24"/>
  </w:num>
  <w:num w:numId="24">
    <w:abstractNumId w:val="25"/>
  </w:num>
  <w:num w:numId="25">
    <w:abstractNumId w:val="30"/>
  </w:num>
  <w:num w:numId="26">
    <w:abstractNumId w:val="26"/>
  </w:num>
  <w:num w:numId="27">
    <w:abstractNumId w:val="31"/>
  </w:num>
  <w:num w:numId="28">
    <w:abstractNumId w:val="5"/>
  </w:num>
  <w:num w:numId="29">
    <w:abstractNumId w:val="8"/>
  </w:num>
  <w:num w:numId="30">
    <w:abstractNumId w:val="32"/>
  </w:num>
  <w:num w:numId="31">
    <w:abstractNumId w:val="6"/>
  </w:num>
  <w:num w:numId="32">
    <w:abstractNumId w:val="14"/>
  </w:num>
  <w:num w:numId="33">
    <w:abstractNumId w:val="13"/>
  </w:num>
  <w:num w:numId="34">
    <w:abstractNumId w:val="28"/>
  </w:num>
  <w:num w:numId="35">
    <w:abstractNumId w:val="21"/>
  </w:num>
  <w:num w:numId="36">
    <w:abstractNumId w:val="39"/>
  </w:num>
  <w:num w:numId="37">
    <w:abstractNumId w:val="37"/>
  </w:num>
  <w:num w:numId="38">
    <w:abstractNumId w:val="20"/>
  </w:num>
  <w:num w:numId="39">
    <w:abstractNumId w:val="19"/>
  </w:num>
  <w:num w:numId="40">
    <w:abstractNumId w:val="1"/>
  </w:num>
  <w:num w:numId="41">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3AFB"/>
    <w:rsid w:val="000546F7"/>
    <w:rsid w:val="000569EF"/>
    <w:rsid w:val="00057F8B"/>
    <w:rsid w:val="00060998"/>
    <w:rsid w:val="00064D97"/>
    <w:rsid w:val="00074F1E"/>
    <w:rsid w:val="00080608"/>
    <w:rsid w:val="00082B26"/>
    <w:rsid w:val="00084E3E"/>
    <w:rsid w:val="00090985"/>
    <w:rsid w:val="000928B4"/>
    <w:rsid w:val="00094A68"/>
    <w:rsid w:val="000A15C1"/>
    <w:rsid w:val="000A65DA"/>
    <w:rsid w:val="000A6633"/>
    <w:rsid w:val="000B0755"/>
    <w:rsid w:val="000C363B"/>
    <w:rsid w:val="000D2C96"/>
    <w:rsid w:val="000D7A37"/>
    <w:rsid w:val="000E3F4C"/>
    <w:rsid w:val="000F5931"/>
    <w:rsid w:val="00112144"/>
    <w:rsid w:val="00120E73"/>
    <w:rsid w:val="00121290"/>
    <w:rsid w:val="0013233D"/>
    <w:rsid w:val="00140127"/>
    <w:rsid w:val="00140878"/>
    <w:rsid w:val="00152229"/>
    <w:rsid w:val="00153D32"/>
    <w:rsid w:val="0016368E"/>
    <w:rsid w:val="00163DDE"/>
    <w:rsid w:val="00166D7B"/>
    <w:rsid w:val="00166EF9"/>
    <w:rsid w:val="00186663"/>
    <w:rsid w:val="001965D5"/>
    <w:rsid w:val="001A732A"/>
    <w:rsid w:val="001A7A9F"/>
    <w:rsid w:val="001B3F63"/>
    <w:rsid w:val="001B68B4"/>
    <w:rsid w:val="001C0D20"/>
    <w:rsid w:val="001C4731"/>
    <w:rsid w:val="001D0F24"/>
    <w:rsid w:val="001D4899"/>
    <w:rsid w:val="001F3D7B"/>
    <w:rsid w:val="001F78E6"/>
    <w:rsid w:val="00205826"/>
    <w:rsid w:val="00212CF1"/>
    <w:rsid w:val="00214EB3"/>
    <w:rsid w:val="00215B16"/>
    <w:rsid w:val="0022778C"/>
    <w:rsid w:val="002526CF"/>
    <w:rsid w:val="00256BB6"/>
    <w:rsid w:val="002631ED"/>
    <w:rsid w:val="00265711"/>
    <w:rsid w:val="00270DA2"/>
    <w:rsid w:val="002715F6"/>
    <w:rsid w:val="00272ADF"/>
    <w:rsid w:val="002735A6"/>
    <w:rsid w:val="00275ABB"/>
    <w:rsid w:val="0028046C"/>
    <w:rsid w:val="00292EED"/>
    <w:rsid w:val="0029777A"/>
    <w:rsid w:val="002A457D"/>
    <w:rsid w:val="002A7CE6"/>
    <w:rsid w:val="002C5B58"/>
    <w:rsid w:val="002C6ABB"/>
    <w:rsid w:val="002C7D20"/>
    <w:rsid w:val="002D4EFB"/>
    <w:rsid w:val="002D7903"/>
    <w:rsid w:val="002E04C8"/>
    <w:rsid w:val="002F225E"/>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5706B"/>
    <w:rsid w:val="0036291C"/>
    <w:rsid w:val="00363EF4"/>
    <w:rsid w:val="00366F05"/>
    <w:rsid w:val="00374686"/>
    <w:rsid w:val="00374A50"/>
    <w:rsid w:val="00376915"/>
    <w:rsid w:val="00383FF1"/>
    <w:rsid w:val="0038419A"/>
    <w:rsid w:val="003871E6"/>
    <w:rsid w:val="00387C1B"/>
    <w:rsid w:val="003935FD"/>
    <w:rsid w:val="003A14DA"/>
    <w:rsid w:val="003A194D"/>
    <w:rsid w:val="003A276D"/>
    <w:rsid w:val="003A4E10"/>
    <w:rsid w:val="003A5F3D"/>
    <w:rsid w:val="003D3C2B"/>
    <w:rsid w:val="003D468A"/>
    <w:rsid w:val="003E2817"/>
    <w:rsid w:val="003E5722"/>
    <w:rsid w:val="003F0E2E"/>
    <w:rsid w:val="003F418C"/>
    <w:rsid w:val="003F5B5F"/>
    <w:rsid w:val="003F60FC"/>
    <w:rsid w:val="00410B29"/>
    <w:rsid w:val="00422985"/>
    <w:rsid w:val="00423681"/>
    <w:rsid w:val="00427AE6"/>
    <w:rsid w:val="004433AB"/>
    <w:rsid w:val="004450FB"/>
    <w:rsid w:val="00461694"/>
    <w:rsid w:val="00462E54"/>
    <w:rsid w:val="00466C3A"/>
    <w:rsid w:val="00471793"/>
    <w:rsid w:val="004817A5"/>
    <w:rsid w:val="004820CB"/>
    <w:rsid w:val="004841FB"/>
    <w:rsid w:val="00487270"/>
    <w:rsid w:val="0049049C"/>
    <w:rsid w:val="0049271D"/>
    <w:rsid w:val="00496A3B"/>
    <w:rsid w:val="00497A17"/>
    <w:rsid w:val="00497BB5"/>
    <w:rsid w:val="004B205A"/>
    <w:rsid w:val="004B4581"/>
    <w:rsid w:val="004B7060"/>
    <w:rsid w:val="004C30F4"/>
    <w:rsid w:val="004C79A1"/>
    <w:rsid w:val="004D704D"/>
    <w:rsid w:val="004D7076"/>
    <w:rsid w:val="004E21C7"/>
    <w:rsid w:val="004F11C1"/>
    <w:rsid w:val="004F6580"/>
    <w:rsid w:val="00502B04"/>
    <w:rsid w:val="005032D5"/>
    <w:rsid w:val="00511E83"/>
    <w:rsid w:val="00511EBF"/>
    <w:rsid w:val="005144AD"/>
    <w:rsid w:val="005208DF"/>
    <w:rsid w:val="00540BE9"/>
    <w:rsid w:val="0054103E"/>
    <w:rsid w:val="00542376"/>
    <w:rsid w:val="005438F5"/>
    <w:rsid w:val="00544457"/>
    <w:rsid w:val="005468CA"/>
    <w:rsid w:val="00552DC8"/>
    <w:rsid w:val="00553D5C"/>
    <w:rsid w:val="005542B0"/>
    <w:rsid w:val="00561F0E"/>
    <w:rsid w:val="00587BEA"/>
    <w:rsid w:val="005A2D0D"/>
    <w:rsid w:val="005C0205"/>
    <w:rsid w:val="005C32D9"/>
    <w:rsid w:val="005E0320"/>
    <w:rsid w:val="005E09C7"/>
    <w:rsid w:val="005F295A"/>
    <w:rsid w:val="005F36E4"/>
    <w:rsid w:val="005F68BC"/>
    <w:rsid w:val="00631024"/>
    <w:rsid w:val="00633F6D"/>
    <w:rsid w:val="00634809"/>
    <w:rsid w:val="00636295"/>
    <w:rsid w:val="00645172"/>
    <w:rsid w:val="00654317"/>
    <w:rsid w:val="0065600A"/>
    <w:rsid w:val="00665583"/>
    <w:rsid w:val="006735C2"/>
    <w:rsid w:val="00682473"/>
    <w:rsid w:val="00682A07"/>
    <w:rsid w:val="0068342F"/>
    <w:rsid w:val="00684A63"/>
    <w:rsid w:val="00685B21"/>
    <w:rsid w:val="00691933"/>
    <w:rsid w:val="006964B4"/>
    <w:rsid w:val="00697497"/>
    <w:rsid w:val="006A289B"/>
    <w:rsid w:val="006B7E9B"/>
    <w:rsid w:val="006C13C2"/>
    <w:rsid w:val="006C2996"/>
    <w:rsid w:val="006C3770"/>
    <w:rsid w:val="006C46BE"/>
    <w:rsid w:val="006D00FA"/>
    <w:rsid w:val="006D43D2"/>
    <w:rsid w:val="006D5019"/>
    <w:rsid w:val="006E39F2"/>
    <w:rsid w:val="006E3D45"/>
    <w:rsid w:val="006E5DC7"/>
    <w:rsid w:val="006F4846"/>
    <w:rsid w:val="006F4CDE"/>
    <w:rsid w:val="00701240"/>
    <w:rsid w:val="00714256"/>
    <w:rsid w:val="00716392"/>
    <w:rsid w:val="0071715C"/>
    <w:rsid w:val="00724935"/>
    <w:rsid w:val="0072670F"/>
    <w:rsid w:val="007445FF"/>
    <w:rsid w:val="007456E7"/>
    <w:rsid w:val="007506BD"/>
    <w:rsid w:val="00751D10"/>
    <w:rsid w:val="007556E5"/>
    <w:rsid w:val="00761DDD"/>
    <w:rsid w:val="00770A83"/>
    <w:rsid w:val="00770D56"/>
    <w:rsid w:val="00772B32"/>
    <w:rsid w:val="00773F47"/>
    <w:rsid w:val="00776F55"/>
    <w:rsid w:val="00785861"/>
    <w:rsid w:val="007948EC"/>
    <w:rsid w:val="00795072"/>
    <w:rsid w:val="007A5479"/>
    <w:rsid w:val="007B530B"/>
    <w:rsid w:val="007B76A7"/>
    <w:rsid w:val="007C23DF"/>
    <w:rsid w:val="007C576E"/>
    <w:rsid w:val="007C7380"/>
    <w:rsid w:val="007F0D43"/>
    <w:rsid w:val="00801C86"/>
    <w:rsid w:val="0080421E"/>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93A"/>
    <w:rsid w:val="00864E23"/>
    <w:rsid w:val="00867130"/>
    <w:rsid w:val="00870251"/>
    <w:rsid w:val="00877B00"/>
    <w:rsid w:val="00890233"/>
    <w:rsid w:val="00890B4D"/>
    <w:rsid w:val="00894D18"/>
    <w:rsid w:val="0089768F"/>
    <w:rsid w:val="008A32E6"/>
    <w:rsid w:val="008A3DC7"/>
    <w:rsid w:val="008B36DD"/>
    <w:rsid w:val="008C0658"/>
    <w:rsid w:val="008C175D"/>
    <w:rsid w:val="008C1902"/>
    <w:rsid w:val="008C1E64"/>
    <w:rsid w:val="008D0F99"/>
    <w:rsid w:val="008D205F"/>
    <w:rsid w:val="008D3135"/>
    <w:rsid w:val="008E796E"/>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54DA7"/>
    <w:rsid w:val="0096491F"/>
    <w:rsid w:val="009659E4"/>
    <w:rsid w:val="00977C0A"/>
    <w:rsid w:val="009A2C84"/>
    <w:rsid w:val="009A74F9"/>
    <w:rsid w:val="009B6AAE"/>
    <w:rsid w:val="009C14E0"/>
    <w:rsid w:val="009C48C6"/>
    <w:rsid w:val="009E304A"/>
    <w:rsid w:val="009E71BA"/>
    <w:rsid w:val="00A04B0A"/>
    <w:rsid w:val="00A0614E"/>
    <w:rsid w:val="00A14585"/>
    <w:rsid w:val="00A17AD9"/>
    <w:rsid w:val="00A25067"/>
    <w:rsid w:val="00A45DF7"/>
    <w:rsid w:val="00A47A9F"/>
    <w:rsid w:val="00A56B8B"/>
    <w:rsid w:val="00A70640"/>
    <w:rsid w:val="00A70747"/>
    <w:rsid w:val="00A72679"/>
    <w:rsid w:val="00A73DA4"/>
    <w:rsid w:val="00A743E3"/>
    <w:rsid w:val="00A74C60"/>
    <w:rsid w:val="00A768D6"/>
    <w:rsid w:val="00A777C8"/>
    <w:rsid w:val="00A81F2C"/>
    <w:rsid w:val="00A94A1C"/>
    <w:rsid w:val="00AA2170"/>
    <w:rsid w:val="00AA586A"/>
    <w:rsid w:val="00AB262D"/>
    <w:rsid w:val="00AB6ED5"/>
    <w:rsid w:val="00AC4580"/>
    <w:rsid w:val="00AC5C16"/>
    <w:rsid w:val="00AC7245"/>
    <w:rsid w:val="00AE26BE"/>
    <w:rsid w:val="00AE2CFC"/>
    <w:rsid w:val="00AE4629"/>
    <w:rsid w:val="00B15567"/>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B6FEC"/>
    <w:rsid w:val="00BD19EB"/>
    <w:rsid w:val="00BE6370"/>
    <w:rsid w:val="00BE7381"/>
    <w:rsid w:val="00BF2C65"/>
    <w:rsid w:val="00C0326E"/>
    <w:rsid w:val="00C114E6"/>
    <w:rsid w:val="00C14EBD"/>
    <w:rsid w:val="00C1749D"/>
    <w:rsid w:val="00C304B1"/>
    <w:rsid w:val="00C31A9D"/>
    <w:rsid w:val="00C33486"/>
    <w:rsid w:val="00C34A76"/>
    <w:rsid w:val="00C3613B"/>
    <w:rsid w:val="00C411DB"/>
    <w:rsid w:val="00C572BC"/>
    <w:rsid w:val="00C6347B"/>
    <w:rsid w:val="00C70F66"/>
    <w:rsid w:val="00C714B6"/>
    <w:rsid w:val="00C75EFF"/>
    <w:rsid w:val="00C76976"/>
    <w:rsid w:val="00C83D3E"/>
    <w:rsid w:val="00C8483B"/>
    <w:rsid w:val="00C85807"/>
    <w:rsid w:val="00C861DB"/>
    <w:rsid w:val="00C8735A"/>
    <w:rsid w:val="00C91A37"/>
    <w:rsid w:val="00C9659D"/>
    <w:rsid w:val="00C97F20"/>
    <w:rsid w:val="00CA60B9"/>
    <w:rsid w:val="00CB2678"/>
    <w:rsid w:val="00CB31FC"/>
    <w:rsid w:val="00CB4111"/>
    <w:rsid w:val="00CC2CFA"/>
    <w:rsid w:val="00CC779D"/>
    <w:rsid w:val="00CD63CF"/>
    <w:rsid w:val="00CF13BB"/>
    <w:rsid w:val="00CF1CE7"/>
    <w:rsid w:val="00CF2530"/>
    <w:rsid w:val="00CF35BF"/>
    <w:rsid w:val="00D00023"/>
    <w:rsid w:val="00D00FAE"/>
    <w:rsid w:val="00D10E1F"/>
    <w:rsid w:val="00D22094"/>
    <w:rsid w:val="00D2391B"/>
    <w:rsid w:val="00D2699F"/>
    <w:rsid w:val="00D319C9"/>
    <w:rsid w:val="00D50FCF"/>
    <w:rsid w:val="00D537F7"/>
    <w:rsid w:val="00D61193"/>
    <w:rsid w:val="00D6784C"/>
    <w:rsid w:val="00D7319C"/>
    <w:rsid w:val="00D80971"/>
    <w:rsid w:val="00D85D37"/>
    <w:rsid w:val="00D866DF"/>
    <w:rsid w:val="00D8775E"/>
    <w:rsid w:val="00D87E93"/>
    <w:rsid w:val="00D933C7"/>
    <w:rsid w:val="00D93C31"/>
    <w:rsid w:val="00DC0646"/>
    <w:rsid w:val="00DC50D4"/>
    <w:rsid w:val="00DE446D"/>
    <w:rsid w:val="00DE499F"/>
    <w:rsid w:val="00DE6FAF"/>
    <w:rsid w:val="00E00354"/>
    <w:rsid w:val="00E041FD"/>
    <w:rsid w:val="00E04449"/>
    <w:rsid w:val="00E140D5"/>
    <w:rsid w:val="00E235D6"/>
    <w:rsid w:val="00E260C1"/>
    <w:rsid w:val="00E34635"/>
    <w:rsid w:val="00E376BD"/>
    <w:rsid w:val="00E37889"/>
    <w:rsid w:val="00E404E6"/>
    <w:rsid w:val="00E458B8"/>
    <w:rsid w:val="00E4755A"/>
    <w:rsid w:val="00E52799"/>
    <w:rsid w:val="00E571C2"/>
    <w:rsid w:val="00E5793A"/>
    <w:rsid w:val="00E57A6E"/>
    <w:rsid w:val="00E62EFB"/>
    <w:rsid w:val="00E72B50"/>
    <w:rsid w:val="00E72B51"/>
    <w:rsid w:val="00E740EA"/>
    <w:rsid w:val="00E75EDF"/>
    <w:rsid w:val="00E76A44"/>
    <w:rsid w:val="00EA17D1"/>
    <w:rsid w:val="00EA573B"/>
    <w:rsid w:val="00EC0618"/>
    <w:rsid w:val="00EC761D"/>
    <w:rsid w:val="00EE08B7"/>
    <w:rsid w:val="00EE410D"/>
    <w:rsid w:val="00EF57A6"/>
    <w:rsid w:val="00F11804"/>
    <w:rsid w:val="00F150B1"/>
    <w:rsid w:val="00F16756"/>
    <w:rsid w:val="00F34CDA"/>
    <w:rsid w:val="00F36D3F"/>
    <w:rsid w:val="00F4138C"/>
    <w:rsid w:val="00F43363"/>
    <w:rsid w:val="00F439A1"/>
    <w:rsid w:val="00F54C43"/>
    <w:rsid w:val="00F61421"/>
    <w:rsid w:val="00F6771E"/>
    <w:rsid w:val="00F7359A"/>
    <w:rsid w:val="00F74932"/>
    <w:rsid w:val="00F75660"/>
    <w:rsid w:val="00F85DEB"/>
    <w:rsid w:val="00F96FE6"/>
    <w:rsid w:val="00F97350"/>
    <w:rsid w:val="00FA37D5"/>
    <w:rsid w:val="00FB6A32"/>
    <w:rsid w:val="00FC3322"/>
    <w:rsid w:val="00FC5C23"/>
    <w:rsid w:val="00FC686E"/>
    <w:rsid w:val="00FD4CCA"/>
    <w:rsid w:val="00FD72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BD"/>
    <w:rPr>
      <w:rFonts w:ascii="Times New Roman" w:eastAsia="Times New Roman" w:hAnsi="Times New Roman"/>
      <w:sz w:val="24"/>
      <w:szCs w:val="24"/>
      <w:lang w:eastAsia="en-US"/>
    </w:rPr>
  </w:style>
  <w:style w:type="paragraph" w:styleId="Heading1">
    <w:name w:val="heading 1"/>
    <w:basedOn w:val="Normal"/>
    <w:next w:val="Normal"/>
    <w:link w:val="Heading1Char"/>
    <w:autoRedefine/>
    <w:uiPriority w:val="9"/>
    <w:qFormat/>
    <w:rsid w:val="008D3135"/>
    <w:pPr>
      <w:keepNext/>
      <w:keepLines/>
      <w:widowControl w:val="0"/>
      <w:shd w:val="clear" w:color="auto" w:fill="F9F9F9"/>
      <w:autoSpaceDE w:val="0"/>
      <w:autoSpaceDN w:val="0"/>
      <w:adjustRightInd w:val="0"/>
      <w:outlineLvl w:val="0"/>
    </w:pPr>
    <w:rPr>
      <w:rFonts w:ascii="Arial" w:eastAsia="MS Gothic" w:hAnsi="Arial" w:cs="Arial"/>
      <w:b/>
      <w:bCs/>
      <w:color w:val="000000"/>
      <w:sz w:val="32"/>
      <w:szCs w:val="32"/>
      <w:lang w:val="en-US"/>
    </w:rPr>
  </w:style>
  <w:style w:type="paragraph" w:styleId="Heading2">
    <w:name w:val="heading 2"/>
    <w:next w:val="Normal"/>
    <w:link w:val="Heading2Char"/>
    <w:autoRedefine/>
    <w:qFormat/>
    <w:rsid w:val="0049271D"/>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4"/>
      <w:szCs w:val="24"/>
      <w:lang w:val="en-GB" w:eastAsia="en-US"/>
    </w:rPr>
  </w:style>
  <w:style w:type="paragraph" w:styleId="Heading3">
    <w:name w:val="heading 3"/>
    <w:basedOn w:val="Normal"/>
    <w:next w:val="Normal"/>
    <w:link w:val="Heading3Char"/>
    <w:autoRedefine/>
    <w:uiPriority w:val="9"/>
    <w:unhideWhenUsed/>
    <w:qFormat/>
    <w:rsid w:val="00F85DEB"/>
    <w:pPr>
      <w:keepNext/>
      <w:keepLines/>
      <w:widowControl w:val="0"/>
      <w:autoSpaceDE w:val="0"/>
      <w:autoSpaceDN w:val="0"/>
      <w:adjustRightInd w:val="0"/>
      <w:spacing w:before="200"/>
      <w:outlineLvl w:val="2"/>
    </w:pPr>
    <w:rPr>
      <w:rFonts w:ascii="Arial" w:eastAsia="MS Gothic" w:hAnsi="Arial" w:cs="Arial"/>
      <w:b/>
      <w:bCs/>
      <w:color w:val="000000"/>
      <w:szCs w:val="20"/>
      <w:lang w:val="en-US"/>
    </w:rPr>
  </w:style>
  <w:style w:type="paragraph" w:styleId="Heading4">
    <w:name w:val="heading 4"/>
    <w:basedOn w:val="Normal"/>
    <w:next w:val="Normal"/>
    <w:link w:val="Heading4Char"/>
    <w:uiPriority w:val="9"/>
    <w:unhideWhenUsed/>
    <w:rsid w:val="00471793"/>
    <w:pPr>
      <w:keepNext/>
      <w:spacing w:before="240" w:after="60"/>
      <w:ind w:left="720"/>
      <w:outlineLvl w:val="3"/>
    </w:pPr>
    <w:rPr>
      <w:rFonts w:ascii="Arial" w:hAnsi="Arial"/>
      <w:bCs/>
      <w:szCs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9271D"/>
    <w:rPr>
      <w:rFonts w:ascii="Arial" w:eastAsia="MS Gothic" w:hAnsi="Arial" w:cs="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uiPriority w:val="3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rFonts w:ascii="Arial" w:hAnsi="Arial"/>
      <w:b/>
      <w:lang w:val="en-US"/>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rPr>
      <w:rFonts w:ascii="Arial" w:hAnsi="Arial"/>
      <w:b/>
      <w:szCs w:val="20"/>
      <w:lang w:val="en-US"/>
    </w:r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rPr>
      <w:rFonts w:ascii="Arial" w:hAnsi="Arial"/>
      <w:b/>
      <w:szCs w:val="20"/>
      <w:lang w:val="en-US"/>
    </w:r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b/>
      <w:sz w:val="16"/>
      <w:szCs w:val="16"/>
      <w:lang w:val="en-US"/>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b/>
      <w:sz w:val="22"/>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rPr>
      <w:rFonts w:ascii="Arial" w:hAnsi="Arial"/>
      <w:b/>
      <w:szCs w:val="20"/>
      <w:lang w:val="en-US"/>
    </w:r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b/>
      <w:sz w:val="21"/>
      <w:szCs w:val="21"/>
      <w:lang w:val="en-US"/>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rPr>
      <w:rFonts w:ascii="Arial" w:hAnsi="Arial"/>
      <w:b/>
      <w:szCs w:val="20"/>
      <w:lang w:val="en-US"/>
    </w:rPr>
  </w:style>
  <w:style w:type="character" w:customStyle="1" w:styleId="Heading3Char">
    <w:name w:val="Heading 3 Char"/>
    <w:link w:val="Heading3"/>
    <w:uiPriority w:val="9"/>
    <w:rsid w:val="00F85DEB"/>
    <w:rPr>
      <w:rFonts w:ascii="Arial" w:eastAsia="MS Gothic" w:hAnsi="Arial" w:cs="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b/>
      <w:lang w:val="en-US"/>
    </w:rPr>
  </w:style>
  <w:style w:type="paragraph" w:styleId="TOC2">
    <w:name w:val="toc 2"/>
    <w:basedOn w:val="Normal"/>
    <w:next w:val="Normal"/>
    <w:autoRedefine/>
    <w:uiPriority w:val="39"/>
    <w:unhideWhenUsed/>
    <w:rsid w:val="008C0658"/>
    <w:pPr>
      <w:ind w:left="240"/>
    </w:pPr>
    <w:rPr>
      <w:rFonts w:ascii="Cambria" w:hAnsi="Cambria"/>
      <w:b/>
      <w:sz w:val="22"/>
      <w:szCs w:val="22"/>
      <w:lang w:val="en-US"/>
    </w:rPr>
  </w:style>
  <w:style w:type="paragraph" w:styleId="TOC3">
    <w:name w:val="toc 3"/>
    <w:basedOn w:val="Normal"/>
    <w:next w:val="Normal"/>
    <w:autoRedefine/>
    <w:uiPriority w:val="39"/>
    <w:unhideWhenUsed/>
    <w:rsid w:val="008C0658"/>
    <w:pPr>
      <w:ind w:left="480"/>
    </w:pPr>
    <w:rPr>
      <w:rFonts w:ascii="Cambria" w:hAnsi="Cambria"/>
      <w:sz w:val="22"/>
      <w:szCs w:val="22"/>
      <w:lang w:val="en-US"/>
    </w:rPr>
  </w:style>
  <w:style w:type="paragraph" w:styleId="TOC4">
    <w:name w:val="toc 4"/>
    <w:basedOn w:val="Normal"/>
    <w:next w:val="Normal"/>
    <w:autoRedefine/>
    <w:uiPriority w:val="39"/>
    <w:unhideWhenUsed/>
    <w:rsid w:val="008C0658"/>
    <w:pPr>
      <w:ind w:left="720"/>
    </w:pPr>
    <w:rPr>
      <w:rFonts w:ascii="Cambria" w:hAnsi="Cambria"/>
      <w:sz w:val="20"/>
      <w:szCs w:val="20"/>
      <w:lang w:val="en-US"/>
    </w:rPr>
  </w:style>
  <w:style w:type="paragraph" w:styleId="TOC5">
    <w:name w:val="toc 5"/>
    <w:basedOn w:val="Normal"/>
    <w:next w:val="Normal"/>
    <w:autoRedefine/>
    <w:uiPriority w:val="39"/>
    <w:unhideWhenUsed/>
    <w:rsid w:val="008C0658"/>
    <w:pPr>
      <w:ind w:left="960"/>
    </w:pPr>
    <w:rPr>
      <w:rFonts w:ascii="Cambria" w:hAnsi="Cambria"/>
      <w:sz w:val="20"/>
      <w:szCs w:val="20"/>
      <w:lang w:val="en-US"/>
    </w:rPr>
  </w:style>
  <w:style w:type="paragraph" w:styleId="TOC6">
    <w:name w:val="toc 6"/>
    <w:basedOn w:val="Normal"/>
    <w:next w:val="Normal"/>
    <w:autoRedefine/>
    <w:uiPriority w:val="39"/>
    <w:unhideWhenUsed/>
    <w:rsid w:val="008C0658"/>
    <w:pPr>
      <w:ind w:left="1200"/>
    </w:pPr>
    <w:rPr>
      <w:rFonts w:ascii="Cambria" w:hAnsi="Cambria"/>
      <w:sz w:val="20"/>
      <w:szCs w:val="20"/>
      <w:lang w:val="en-US"/>
    </w:rPr>
  </w:style>
  <w:style w:type="paragraph" w:styleId="TOC7">
    <w:name w:val="toc 7"/>
    <w:basedOn w:val="Normal"/>
    <w:next w:val="Normal"/>
    <w:autoRedefine/>
    <w:uiPriority w:val="39"/>
    <w:unhideWhenUsed/>
    <w:rsid w:val="008C0658"/>
    <w:pPr>
      <w:ind w:left="1440"/>
    </w:pPr>
    <w:rPr>
      <w:rFonts w:ascii="Cambria" w:hAnsi="Cambria"/>
      <w:sz w:val="20"/>
      <w:szCs w:val="20"/>
      <w:lang w:val="en-US"/>
    </w:rPr>
  </w:style>
  <w:style w:type="paragraph" w:styleId="TOC8">
    <w:name w:val="toc 8"/>
    <w:basedOn w:val="Normal"/>
    <w:next w:val="Normal"/>
    <w:autoRedefine/>
    <w:uiPriority w:val="39"/>
    <w:unhideWhenUsed/>
    <w:rsid w:val="008C0658"/>
    <w:pPr>
      <w:ind w:left="1680"/>
    </w:pPr>
    <w:rPr>
      <w:rFonts w:ascii="Cambria" w:hAnsi="Cambria"/>
      <w:sz w:val="20"/>
      <w:szCs w:val="20"/>
      <w:lang w:val="en-US"/>
    </w:rPr>
  </w:style>
  <w:style w:type="paragraph" w:styleId="TOC9">
    <w:name w:val="toc 9"/>
    <w:basedOn w:val="Normal"/>
    <w:next w:val="Normal"/>
    <w:autoRedefine/>
    <w:uiPriority w:val="39"/>
    <w:unhideWhenUsed/>
    <w:rsid w:val="008C0658"/>
    <w:pPr>
      <w:ind w:left="1920"/>
    </w:pPr>
    <w:rPr>
      <w:rFonts w:ascii="Cambria" w:hAnsi="Cambria"/>
      <w:sz w:val="20"/>
      <w:szCs w:val="20"/>
      <w:lang w:val="en-US"/>
    </w:rPr>
  </w:style>
  <w:style w:type="character" w:customStyle="1" w:styleId="Heading1Char">
    <w:name w:val="Heading 1 Char"/>
    <w:link w:val="Heading1"/>
    <w:uiPriority w:val="9"/>
    <w:rsid w:val="008D3135"/>
    <w:rPr>
      <w:rFonts w:ascii="Arial" w:eastAsia="MS Gothic" w:hAnsi="Arial" w:cs="Arial"/>
      <w:b/>
      <w:bCs/>
      <w:color w:val="000000"/>
      <w:sz w:val="32"/>
      <w:szCs w:val="32"/>
      <w:shd w:val="clear" w:color="auto" w:fill="F9F9F9"/>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rFonts w:ascii="Arial" w:hAnsi="Arial"/>
      <w:b/>
      <w:sz w:val="20"/>
      <w:szCs w:val="20"/>
      <w:lang w:val="en-US"/>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
      <w:bCs/>
      <w:kern w:val="28"/>
      <w:sz w:val="32"/>
      <w:szCs w:val="32"/>
      <w:lang w:val="en-US"/>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rPr>
      <w:rFonts w:ascii="Arial" w:hAnsi="Arial"/>
      <w:b/>
      <w:szCs w:val="20"/>
      <w:lang w:val="en-US"/>
    </w:r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UnresolvedMention2">
    <w:name w:val="Unresolved Mention2"/>
    <w:basedOn w:val="DefaultParagraphFont"/>
    <w:uiPriority w:val="99"/>
    <w:semiHidden/>
    <w:unhideWhenUsed/>
    <w:rsid w:val="0036291C"/>
    <w:rPr>
      <w:color w:val="605E5C"/>
      <w:shd w:val="clear" w:color="auto" w:fill="E1DFDD"/>
    </w:rPr>
  </w:style>
  <w:style w:type="character" w:customStyle="1" w:styleId="author">
    <w:name w:val="author"/>
    <w:basedOn w:val="DefaultParagraphFont"/>
    <w:rsid w:val="00462E54"/>
  </w:style>
  <w:style w:type="character" w:customStyle="1" w:styleId="pubyear">
    <w:name w:val="pubyear"/>
    <w:basedOn w:val="DefaultParagraphFont"/>
    <w:rsid w:val="00462E54"/>
  </w:style>
  <w:style w:type="character" w:customStyle="1" w:styleId="articletitle">
    <w:name w:val="articletitle"/>
    <w:basedOn w:val="DefaultParagraphFont"/>
    <w:rsid w:val="00462E54"/>
  </w:style>
  <w:style w:type="character" w:customStyle="1" w:styleId="vol">
    <w:name w:val="vol"/>
    <w:basedOn w:val="DefaultParagraphFont"/>
    <w:rsid w:val="00462E54"/>
  </w:style>
  <w:style w:type="character" w:customStyle="1" w:styleId="pagefirst">
    <w:name w:val="pagefirst"/>
    <w:basedOn w:val="DefaultParagraphFont"/>
    <w:rsid w:val="00462E54"/>
  </w:style>
  <w:style w:type="character" w:customStyle="1" w:styleId="pagelast">
    <w:name w:val="pagelast"/>
    <w:basedOn w:val="DefaultParagraphFont"/>
    <w:rsid w:val="00462E54"/>
  </w:style>
  <w:style w:type="paragraph" w:styleId="NormalWeb">
    <w:name w:val="Normal (Web)"/>
    <w:basedOn w:val="Normal"/>
    <w:uiPriority w:val="99"/>
    <w:semiHidden/>
    <w:unhideWhenUsed/>
    <w:rsid w:val="00A74C60"/>
    <w:pPr>
      <w:spacing w:before="100" w:beforeAutospacing="1" w:after="100" w:afterAutospacing="1"/>
    </w:pPr>
  </w:style>
  <w:style w:type="character" w:styleId="Emphasis">
    <w:name w:val="Emphasis"/>
    <w:basedOn w:val="DefaultParagraphFont"/>
    <w:uiPriority w:val="20"/>
    <w:qFormat/>
    <w:rsid w:val="00C14EBD"/>
    <w:rPr>
      <w:i/>
      <w:iCs/>
    </w:rPr>
  </w:style>
  <w:style w:type="paragraph" w:styleId="Revision">
    <w:name w:val="Revision"/>
    <w:hidden/>
    <w:uiPriority w:val="71"/>
    <w:semiHidden/>
    <w:rsid w:val="00E140D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250550590">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84443317">
      <w:bodyDiv w:val="1"/>
      <w:marLeft w:val="0"/>
      <w:marRight w:val="0"/>
      <w:marTop w:val="0"/>
      <w:marBottom w:val="0"/>
      <w:divBdr>
        <w:top w:val="none" w:sz="0" w:space="0" w:color="auto"/>
        <w:left w:val="none" w:sz="0" w:space="0" w:color="auto"/>
        <w:bottom w:val="none" w:sz="0" w:space="0" w:color="auto"/>
        <w:right w:val="none" w:sz="0" w:space="0" w:color="auto"/>
      </w:divBdr>
      <w:divsChild>
        <w:div w:id="1815639029">
          <w:marLeft w:val="0"/>
          <w:marRight w:val="0"/>
          <w:marTop w:val="0"/>
          <w:marBottom w:val="450"/>
          <w:divBdr>
            <w:top w:val="none" w:sz="0" w:space="0" w:color="auto"/>
            <w:left w:val="none" w:sz="0" w:space="0" w:color="auto"/>
            <w:bottom w:val="none" w:sz="0" w:space="0" w:color="auto"/>
            <w:right w:val="none" w:sz="0" w:space="0" w:color="auto"/>
          </w:divBdr>
          <w:divsChild>
            <w:div w:id="627204112">
              <w:marLeft w:val="0"/>
              <w:marRight w:val="0"/>
              <w:marTop w:val="450"/>
              <w:marBottom w:val="450"/>
              <w:divBdr>
                <w:top w:val="none" w:sz="0" w:space="0" w:color="auto"/>
                <w:left w:val="none" w:sz="0" w:space="0" w:color="auto"/>
                <w:bottom w:val="none" w:sz="0" w:space="0" w:color="auto"/>
                <w:right w:val="none" w:sz="0" w:space="0" w:color="auto"/>
              </w:divBdr>
              <w:divsChild>
                <w:div w:id="174462525">
                  <w:marLeft w:val="0"/>
                  <w:marRight w:val="0"/>
                  <w:marTop w:val="0"/>
                  <w:marBottom w:val="0"/>
                  <w:divBdr>
                    <w:top w:val="none" w:sz="0" w:space="0" w:color="auto"/>
                    <w:left w:val="none" w:sz="0" w:space="0" w:color="auto"/>
                    <w:bottom w:val="none" w:sz="0" w:space="0" w:color="auto"/>
                    <w:right w:val="none" w:sz="0" w:space="0" w:color="auto"/>
                  </w:divBdr>
                  <w:divsChild>
                    <w:div w:id="116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27734">
      <w:bodyDiv w:val="1"/>
      <w:marLeft w:val="0"/>
      <w:marRight w:val="0"/>
      <w:marTop w:val="0"/>
      <w:marBottom w:val="0"/>
      <w:divBdr>
        <w:top w:val="none" w:sz="0" w:space="0" w:color="auto"/>
        <w:left w:val="none" w:sz="0" w:space="0" w:color="auto"/>
        <w:bottom w:val="none" w:sz="0" w:space="0" w:color="auto"/>
        <w:right w:val="none" w:sz="0" w:space="0" w:color="auto"/>
      </w:divBdr>
    </w:div>
    <w:div w:id="868032512">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75786706">
      <w:bodyDiv w:val="1"/>
      <w:marLeft w:val="0"/>
      <w:marRight w:val="0"/>
      <w:marTop w:val="0"/>
      <w:marBottom w:val="0"/>
      <w:divBdr>
        <w:top w:val="none" w:sz="0" w:space="0" w:color="auto"/>
        <w:left w:val="none" w:sz="0" w:space="0" w:color="auto"/>
        <w:bottom w:val="none" w:sz="0" w:space="0" w:color="auto"/>
        <w:right w:val="none" w:sz="0" w:space="0" w:color="auto"/>
      </w:divBdr>
      <w:divsChild>
        <w:div w:id="325088579">
          <w:marLeft w:val="0"/>
          <w:marRight w:val="0"/>
          <w:marTop w:val="0"/>
          <w:marBottom w:val="450"/>
          <w:divBdr>
            <w:top w:val="none" w:sz="0" w:space="0" w:color="auto"/>
            <w:left w:val="none" w:sz="0" w:space="0" w:color="auto"/>
            <w:bottom w:val="none" w:sz="0" w:space="0" w:color="auto"/>
            <w:right w:val="none" w:sz="0" w:space="0" w:color="auto"/>
          </w:divBdr>
          <w:divsChild>
            <w:div w:id="1228145942">
              <w:marLeft w:val="0"/>
              <w:marRight w:val="0"/>
              <w:marTop w:val="450"/>
              <w:marBottom w:val="450"/>
              <w:divBdr>
                <w:top w:val="none" w:sz="0" w:space="0" w:color="auto"/>
                <w:left w:val="none" w:sz="0" w:space="0" w:color="auto"/>
                <w:bottom w:val="none" w:sz="0" w:space="0" w:color="auto"/>
                <w:right w:val="none" w:sz="0" w:space="0" w:color="auto"/>
              </w:divBdr>
              <w:divsChild>
                <w:div w:id="1133214437">
                  <w:marLeft w:val="0"/>
                  <w:marRight w:val="0"/>
                  <w:marTop w:val="0"/>
                  <w:marBottom w:val="0"/>
                  <w:divBdr>
                    <w:top w:val="none" w:sz="0" w:space="0" w:color="auto"/>
                    <w:left w:val="none" w:sz="0" w:space="0" w:color="auto"/>
                    <w:bottom w:val="none" w:sz="0" w:space="0" w:color="auto"/>
                    <w:right w:val="none" w:sz="0" w:space="0" w:color="auto"/>
                  </w:divBdr>
                  <w:divsChild>
                    <w:div w:id="10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54887">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engris@mcmaster.ca" TargetMode="External"/><Relationship Id="rId18" Type="http://schemas.openxmlformats.org/officeDocument/2006/relationships/hyperlink" Target="https://yellowheadinstitute.org/2021/02/04/the-failure-of-federal-indigenous-healthcare-policy-in-canad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ettingtotomorrow.ca/2021/07/24/a-war-on-drugs-or-a-war-on-people/" TargetMode="External"/><Relationship Id="rId7" Type="http://schemas.openxmlformats.org/officeDocument/2006/relationships/endnotes" Target="endnotes.xml"/><Relationship Id="rId12" Type="http://schemas.openxmlformats.org/officeDocument/2006/relationships/hyperlink" Target="mailto:millet@mcmaster.ca" TargetMode="External"/><Relationship Id="rId17" Type="http://schemas.openxmlformats.org/officeDocument/2006/relationships/hyperlink" Target="https://www2.gov.bc.ca/assets/gov/british-columbians-our-governments/indigenous-people/aboriginal-peoples-documents/calls_to_action_english2.pdf" TargetMode="External"/><Relationship Id="rId25" Type="http://schemas.openxmlformats.org/officeDocument/2006/relationships/hyperlink" Target="https://www.youtube.com/watch?v=Am88K9BZ42k" TargetMode="External"/><Relationship Id="rId2" Type="http://schemas.openxmlformats.org/officeDocument/2006/relationships/numbering" Target="numbering.xml"/><Relationship Id="rId16" Type="http://schemas.openxmlformats.org/officeDocument/2006/relationships/hyperlink" Target="mailto:vengris@mcmaster.ca" TargetMode="External"/><Relationship Id="rId20" Type="http://schemas.openxmlformats.org/officeDocument/2006/relationships/hyperlink" Target="https://www.youtube.com/watch?v=nDlIMMZ2gR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hyperlink" Target="https://www.womenscentrecalgary.org/wp-content/uploads/2020/03/Girls-Lead-YYC-1.pdf"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hyperlink" Target="https://canadianwomen.org/wp-content/uploads/2018/07/A-Rights-Based-Approach-to-Women-and-Housing_Policy-Brief.pdf" TargetMode="External"/><Relationship Id="rId28"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www.youtube.com/watch?v=U1EDbbse2BM" TargetMode="External"/><Relationship Id="rId4" Type="http://schemas.openxmlformats.org/officeDocument/2006/relationships/settings" Target="settings.xml"/><Relationship Id="rId9" Type="http://schemas.openxmlformats.org/officeDocument/2006/relationships/hyperlink" Target="https://socialwork.mcmaster.ca/resources/undergraduate-resources/minimum-grade-requirements-in-the-bsw-programs.docx/view" TargetMode="External"/><Relationship Id="rId14" Type="http://schemas.openxmlformats.org/officeDocument/2006/relationships/hyperlink" Target="https://socialwork.mcmaster.ca/resources/undergraduate-resources/policy-on-extensions-and-incompletes-november-2019.docx/view" TargetMode="External"/><Relationship Id="rId22" Type="http://schemas.openxmlformats.org/officeDocument/2006/relationships/hyperlink" Target="https://policyoptions.irpp.org/magazines/may-2020/covid-19-has-proven-canada-can-cure-homelessness/"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DC99D-A824-4D92-A13F-D34904D2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15</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31825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3</cp:revision>
  <cp:lastPrinted>2017-04-06T15:15:00Z</cp:lastPrinted>
  <dcterms:created xsi:type="dcterms:W3CDTF">2021-08-24T19:53:00Z</dcterms:created>
  <dcterms:modified xsi:type="dcterms:W3CDTF">2021-08-24T19:53:00Z</dcterms:modified>
  <cp:category/>
</cp:coreProperties>
</file>